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4-х единиц общей площадью 1 398 690 кв.м.: земельные участки с/ х назначения для ведения сельскохозяйственной деятельности, находящихся в Самарской области в Волжском районе: МСПП Рубежное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16 входят земельные участки в количестве 4-х единиц общей площадью 1 398 690 кв.м.:
земельные участки с/ х назначения для ведения сельскохозяйственной деятельности, находящихся в Самарской области в Волжском районе: МСПП Рубежное
Кадастровые номера земельных участков:
63:17:0701006:368, 63:17:0701001:51, 63:17:0519005:167, 63:17:0000000:6048.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13 595 266.80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13 595 266.80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12 915 503.46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12 235 740.12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11 555 976.78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10 876 213.44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10 196 450.10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9 516 686.76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8 836 923.42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8 157 160.08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