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117 с кадастровым номером 50:11:0040203:5565, 3,6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117 с кадастровым номером 50:11:0040203:5565, 3,6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469 656.08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469 656.08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89 234.66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446 173.28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422 690.47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399 207.67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375 724.86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