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64475-ОТПП/43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104 с кадастровым номером 50:11:0040203:5552, 3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104 с кадастровым номером 50:11:0040203:5552, 3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391 380.07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78 276.01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391 380.07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74 362.21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371 811.07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70 448.41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352 242.06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66 534.61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332 673.06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62 620.81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313 104.06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