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64475-ОТПП/38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202 с кадастровым номером 50:11:0040203:2499, 3,7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202 с кадастровым номером 50:11:0040203:2499, 3,7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474 199.96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474 199.96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450 489.96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426 779.96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80 613.99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403 069.97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379 359.97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