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50:11:0040203:5125,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407 с кадастровым номером 50:11:0040203:5125,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601 181.28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