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50:11:0040203:5123,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405 с кадастровым номером 50:11:0040203:5123,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504 992.28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454 493.05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