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325 с кадастровым номером 50:11:0040203:5109,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325 с кадастровым номером 50:11:0040203:5109, 3,2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384 756.02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73 103.64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346 280.42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307 804.82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