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Автотопливозаправщик УСТ 54537Z, 2015 г.в. VIN Z0V54537ZF0000056 Гос. номер Е290МР14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135 270.00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