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64138-ОТПП/13</w:t>
      </w:r>
    </w:p>
    <w:p/>
    <w:p>
      <w:pPr>
        <w:pStyle w:val=""/>
      </w:pPr>
      <w:r>
        <w:rPr>
          <w:rStyle w:val=""/>
        </w:rPr>
        <w:t xml:space="preserve">31.07.2026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000001184,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000001184,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163 086.30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16 308.63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163 086.30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15 167.03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151 670.26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14 025.42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140 254.22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12 883.82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128 838.18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11 742.21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117 422.14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10 600.61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106 006.10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9 459.01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94 590.05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8 317.40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83 174.01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7 175.80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71 757.97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6 034.19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60 341.93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4 892.59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48 925.89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64138-ОТПП-13-202194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17:05:23.558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Пасько Анастасия Владимировна (ИНН 772795886355)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2026-07-31T12:30:23+03:00</dcterms:created>
  <dcterms:modified xsi:type="dcterms:W3CDTF">2026-07-31T12:30:23+03:00</dcterms:modified>
</cp:coreProperties>
</file>

<file path=docProps/custom.xml><?xml version="1.0" encoding="utf-8"?>
<Properties xmlns="http://schemas.openxmlformats.org/officeDocument/2006/custom-properties" xmlns:vt="http://schemas.openxmlformats.org/officeDocument/2006/docPropsVTypes"/>
</file>