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63884-ОТПП/1</w:t>
      </w:r>
    </w:p>
    <w:p/>
    <w:p>
      <w:pPr>
        <w:pStyle w:val=""/>
      </w:pPr>
      <w:r>
        <w:rPr>
          <w:rStyle w:val=""/>
        </w:rPr>
        <w:t xml:space="preserve">27.04.2026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Берх Павел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225902508329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630121, г. Новосибирск, ул. Забалуева, д. 96, кв. 452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А45-44788/2024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63884-ОТПП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ТОЙОТА КОРОЛЛА, VIN: JTNBV58E00J059871, 2008 г.в., Номер кузова (кабины): JTNBV58E00J059871, цвет: Красный, Рабочий объем (см³): 1598, Мощность (кВт/л.с.): 91.2/124.0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ТОЙОТА КОРОЛЛА, VIN: JTNBV58E00J059871, 2008 г.в., Номер кузова (кабины): JTNBV58E00J059871, цвет: Красный, Рабочий объем (см³): 1598, Мощность (кВт/л.с.): 91.2/124.0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687 600.00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618 840.00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550 080.00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96 264.00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481 320.00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343 800.00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63884-ОТПП-1-198038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19:04:21.139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Артеменко Артем Сергеевич (ИНН 222211624610), действующий в интересах следующего принципала: Маслюк Андрей Владимирович (ИНН 225800542680)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63884-ОТПП-1-198040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19:38:17.326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 Илья Владимирович (ИНН 632504393303)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63884-ОТПП-1-198041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20:26:14.368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Ковалев Сергей Игоревич (ИНН 550610235351), действующий в интересах следующего принципала: Бодажков Антон Витальевич (ИНН 542501822188)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63884-ОТПП-1-198042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20:45:29.259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Соловьев Егор Юрьевич (ИНН 636200140393), действующий в интересах следующего принципала: Быков Дмитрий Сергеевич (ИНН 540863737300)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63884-ОТПП-1-198032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23:30:47.890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Паулюкас Александр-Альгис Донато (ИНН 421415386653)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63884-ОТПП-1-198044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23:59:30.005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Васюченко Петр Константинович (ИНН 421715549468)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2026-04-27T14:16:59+03:00</dcterms:created>
  <dcterms:modified xsi:type="dcterms:W3CDTF">2026-04-27T14:16:59+03:00</dcterms:modified>
</cp:coreProperties>
</file>

<file path=docProps/custom.xml><?xml version="1.0" encoding="utf-8"?>
<Properties xmlns="http://schemas.openxmlformats.org/officeDocument/2006/custom-properties" xmlns:vt="http://schemas.openxmlformats.org/officeDocument/2006/docPropsVTypes"/>
</file>