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 Егерь II 2322BV, VIN X892322BVM0EH1087,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