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63643-ОТПП/1</w:t>
      </w:r>
    </w:p>
    <w:p/>
    <w:p>
      <w:pPr>
        <w:pStyle w:val=""/>
      </w:pPr>
      <w:r>
        <w:rPr>
          <w:rStyle w:val=""/>
        </w:rPr>
        <w:t xml:space="preserve">08.05.2026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Дивак Николай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422312863708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653000, Кемеровская обл., г. Прокопьевск, ул. Городская, д. 124, кв. 10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А27-20739/2024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63643-ОТПП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08.05.2026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Мотоцикл РЕЙСЕР RC300CS, 2020 г.в., VIN: Z9RM36032L1000018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Мотоцикл РЕЙСЕР RC300CS, 2020 г.в., VIN: Z9RM36032L1000018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125 100.00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12 510.00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11 884.50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118 845.00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11 259.00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112 590.00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10 633.50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106 335.00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9 382.50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93 825.00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8 757.00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87 570.00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63643-ОТПП-1-198640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23:36:26.596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 действующий в интересах следующего принципала: Михайлов Евгений Владимирович (ИНН 420537801841)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2026-05-08T11:59:59+03:00</dcterms:created>
  <dcterms:modified xsi:type="dcterms:W3CDTF">2026-05-08T11:59:59+03:00</dcterms:modified>
</cp:coreProperties>
</file>

<file path=docProps/custom.xml><?xml version="1.0" encoding="utf-8"?>
<Properties xmlns="http://schemas.openxmlformats.org/officeDocument/2006/custom-properties" xmlns:vt="http://schemas.openxmlformats.org/officeDocument/2006/docPropsVTypes"/>
</file>