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63467-ОАОФ/1</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Лукина Юлия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780606057936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89119052124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Ди энд Эй Логистика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7805296770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198095, г. Санкт-Петербург, Химический переулок, дом 1, лит. АВ</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А56-532/2016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63467-ОАОФ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23.04.2026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27.04.2026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Грузовые тягочи и прицепы</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тягач Volvo FH6X2, VIN YV2ASG0C69B537125, 
грузовой тягач Volvo FH4X2, VIN YV2ASG0A69A679897, 
грузовой тягач Volvo FH6X2, VIN YV2ASG0C28A672946, 
грузовой тягач Volvo FH6X2, VIN YV2ASG0C39B537194, 
грузовой тягач Volvo FH6X2, VIN YV2ASG0C19B538957, 
грузовой тягач Volvo FH6X2, VIN YV2ASG0C69B537125, 
грузовой тягач Volvo FH6X2, VIN YV2ASG0C49B539066, 
грузовой тягач Volvo FH6X2, VIN YV2ASG0CX9B537130, 
грузовой тягач SCANIA R400 LA6X2/4HLB, VIN YS2R6X20005309850, 
грузовой тягач SCANIA R400 LA6X2/4HLB, VIN YS2R6X20005310025, 
полуприцеп SCHMITZ SCF24G, VIN WSK00000001269495, 
полуприцеп SCHMITZ SCF24G, VIN WSK00000001269494, 
полуприцеп SCHMITZ GothaSCF SCF24G, VIN WSK00000001207140, 
полуприцеп SCHMITZ GothaSCF SCF24G, VIN WSK00000001207123, 
полуприцеп SCHMITZ GothaSCF SCF24G, VIN WSK00000001269493, 
полуприцеп SCHMITZ GothaSCF SCF24G, VIN WSK00000001207125, 
полуприцеп SCHMITZ SCF24G, VIN WSK00000001207127, 
полуприцеп SCHMITZ SCF24G, VIN WSK00000001207126, 
полуприцеп SCHMITZ GothaSCF SCF24G, VIN WSK00000001207130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69 300 000.00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3 465 000.00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2026-04-24T19:50:47+03:00</dcterms:created>
  <dcterms:modified xsi:type="dcterms:W3CDTF">2026-04-24T19:50:47+03:00</dcterms:modified>
</cp:coreProperties>
</file>

<file path=docProps/custom.xml><?xml version="1.0" encoding="utf-8"?>
<Properties xmlns="http://schemas.openxmlformats.org/officeDocument/2006/custom-properties" xmlns:vt="http://schemas.openxmlformats.org/officeDocument/2006/docPropsVTypes"/>
</file>