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Пескоразбрасывающее оборудование ПР-7, инвентарный номер 223,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Пескоразбрасывающее оборудование ПР-7, инвентарный номер 223,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246 391.20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24 639.12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246 391.20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229 143.82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21 189.64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211 896.43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19 464.90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194 649.05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17 740.17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177 401.66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16 015.43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160 154.28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14 290.69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142 906.90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12 565.95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125 659.51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10 841.21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108 412.13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91 164.74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7 391.74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73 917.36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62942-ОТПП-12-200797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22:46:05.039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22:46:05.039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 место жительства: 446800, Самарская область, Кошкинский район, с. Кошки, ул. Советская, д.16)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100 000.00 рублей за имущество, составляющее Лот, предложил участник Юбкин Максим Александрович (ИНН 638139030346, место жительства: 446800, Самарская область, Кошкинский район, с. Кошки, ул. Советская, д.16),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