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62933-ОТПП/1</w:t>
      </w:r>
    </w:p>
    <w:p/>
    <w:p>
      <w:pPr/>
      <w:r>
        <w:rPr/>
        <w:t xml:space="preserve">09.03.2026 г.</w:t>
      </w:r>
    </w:p>
    <w:p/>
    <w:tbl>
      <w:tblGrid>
        <w:gridCol w:w="4000" w:type="dxa"/>
        <w:gridCol w:w="6000" w:type="dxa"/>
      </w:tblGrid>
      <w:tblPr>
        <w:tblStyle w:val="noborder"/>
      </w:tblPr>
      <w:tr>
        <w:trPr/>
        <w:tc>
          <w:tcPr>
            <w:tcW w:w="10000" w:type="dxa"/>
            <w:vAlign w:val="center"/>
            <w:gridSpan w:val="2"/>
            <w:noWrap/>
          </w:tcPr>
          <w:p>
            <w:pPr/>
            <w:r>
              <w:rPr>
                <w:rStyle w:val="table_header"/>
              </w:rPr>
              <w:t xml:space="preserve">Организатор торгов</w:t>
            </w:r>
          </w:p>
        </w:tc>
      </w:tr>
      <w:tr>
        <w:trPr/>
        <w:tc>
          <w:tcPr>
            <w:tcW w:w="4000" w:type="dxa"/>
            <w:vAlign w:val="center"/>
            <w:noWrap/>
          </w:tcPr>
          <w:p>
            <w:pPr/>
            <w:r>
              <w:rPr/>
              <w:t xml:space="preserve">ФИО:</w:t>
            </w:r>
          </w:p>
        </w:tc>
        <w:tc>
          <w:tcPr>
            <w:tcW w:w="6000" w:type="dxa"/>
            <w:vAlign w:val="center"/>
            <w:noWrap/>
          </w:tcPr>
          <w:p>
            <w:pPr/>
            <w:r>
              <w:rPr/>
              <w:t xml:space="preserve">Зворыкина Яна Юрьевна</w:t>
            </w:r>
          </w:p>
        </w:tc>
      </w:tr>
      <w:tr>
        <w:trPr/>
        <w:tc>
          <w:tcPr>
            <w:tcW w:w="4000" w:type="dxa"/>
            <w:vAlign w:val="center"/>
            <w:noWrap/>
          </w:tcPr>
          <w:p>
            <w:pPr/>
            <w:r>
              <w:rPr/>
              <w:t xml:space="preserve">ИНН:</w:t>
            </w:r>
          </w:p>
        </w:tc>
        <w:tc>
          <w:tcPr>
            <w:tcW w:w="6000" w:type="dxa"/>
            <w:vAlign w:val="center"/>
            <w:noWrap/>
          </w:tcPr>
          <w:p>
            <w:pPr/>
            <w:r>
              <w:rPr/>
              <w:t xml:space="preserve">290222616611</w:t>
            </w:r>
          </w:p>
        </w:tc>
      </w:tr>
      <w:tr>
        <w:trPr/>
        <w:tc>
          <w:tcPr>
            <w:tcW w:w="4000" w:type="dxa"/>
            <w:vAlign w:val="center"/>
            <w:noWrap/>
          </w:tcPr>
          <w:p>
            <w:pPr/>
            <w:r>
              <w:rPr/>
              <w:t xml:space="preserve">Телефон/факс:</w:t>
            </w:r>
          </w:p>
        </w:tc>
        <w:tc>
          <w:tcPr>
            <w:tcW w:w="6000" w:type="dxa"/>
            <w:vAlign w:val="center"/>
            <w:noWrap/>
          </w:tcPr>
          <w:p>
            <w:pPr/>
            <w:r>
              <w:rPr/>
              <w:t xml:space="preserve">89165634604</w:t>
            </w:r>
          </w:p>
        </w:tc>
      </w:tr>
      <w:tr>
        <w:trPr/>
        <w:tc>
          <w:tcPr>
            <w:tcW w:w="10000" w:type="dxa"/>
            <w:vAlign w:val="center"/>
            <w:gridSpan w:val="2"/>
            <w:noWrap/>
          </w:tcPr>
          <w:p/>
        </w:tc>
      </w:tr>
      <w:tr>
        <w:trPr/>
        <w:tc>
          <w:tcPr>
            <w:tcW w:w="10000" w:type="dxa"/>
            <w:vAlign w:val="center"/>
            <w:gridSpan w:val="2"/>
            <w:noWrap/>
          </w:tcPr>
          <w:p>
            <w:pPr/>
            <w:r>
              <w:rPr>
                <w:rStyle w:val="table_header"/>
              </w:rPr>
              <w:t xml:space="preserve">Сведения о должнике</w:t>
            </w:r>
          </w:p>
        </w:tc>
      </w:tr>
      <w:tr>
        <w:trPr/>
        <w:tc>
          <w:tcPr>
            <w:tcW w:w="4000" w:type="dxa"/>
            <w:vAlign w:val="center"/>
            <w:noWrap/>
          </w:tcPr>
          <w:p>
            <w:pPr/>
            <w:r>
              <w:rPr/>
              <w:t xml:space="preserve">ФИО:</w:t>
            </w:r>
          </w:p>
        </w:tc>
        <w:tc>
          <w:tcPr>
            <w:tcW w:w="6000" w:type="dxa"/>
            <w:vAlign w:val="center"/>
            <w:noWrap/>
          </w:tcPr>
          <w:p>
            <w:pPr/>
            <w:r>
              <w:rPr/>
              <w:t xml:space="preserve">Небученых Александр Юрьевич</w:t>
            </w:r>
          </w:p>
        </w:tc>
      </w:tr>
      <w:tr>
        <w:trPr/>
        <w:tc>
          <w:tcPr>
            <w:tcW w:w="4000" w:type="dxa"/>
            <w:vAlign w:val="center"/>
            <w:noWrap/>
          </w:tcPr>
          <w:p>
            <w:pPr/>
            <w:r>
              <w:rPr/>
              <w:t xml:space="preserve">ИНН:</w:t>
            </w:r>
          </w:p>
        </w:tc>
        <w:tc>
          <w:tcPr>
            <w:tcW w:w="6000" w:type="dxa"/>
            <w:vAlign w:val="center"/>
            <w:noWrap/>
          </w:tcPr>
          <w:p>
            <w:pPr/>
            <w:r>
              <w:rPr/>
              <w:t xml:space="preserve">291802553406</w:t>
            </w:r>
          </w:p>
        </w:tc>
      </w:tr>
      <w:tr>
        <w:trPr/>
        <w:tc>
          <w:tcPr>
            <w:tcW w:w="4000" w:type="dxa"/>
            <w:vAlign w:val="center"/>
            <w:noWrap/>
          </w:tcPr>
          <w:p>
            <w:pPr/>
            <w:r>
              <w:rPr/>
              <w:t xml:space="preserve">Адрес:</w:t>
            </w:r>
          </w:p>
        </w:tc>
        <w:tc>
          <w:tcPr>
            <w:tcW w:w="6000" w:type="dxa"/>
            <w:vAlign w:val="center"/>
            <w:noWrap/>
          </w:tcPr>
          <w:p>
            <w:pPr/>
            <w:r>
              <w:rPr/>
              <w:t xml:space="preserve">164200, Архангельская область, г.Няндома, ул. Тульская, д. 42,кв. 3</w:t>
            </w:r>
          </w:p>
        </w:tc>
      </w:tr>
      <w:tr>
        <w:trPr/>
        <w:tc>
          <w:tcPr>
            <w:tcW w:w="4000" w:type="dxa"/>
            <w:vAlign w:val="center"/>
            <w:noWrap/>
          </w:tcPr>
          <w:p>
            <w:pPr/>
            <w:r>
              <w:rPr/>
              <w:t xml:space="preserve">Номер дела:</w:t>
            </w:r>
          </w:p>
        </w:tc>
        <w:tc>
          <w:tcPr>
            <w:tcW w:w="6000" w:type="dxa"/>
            <w:vAlign w:val="center"/>
            <w:noWrap/>
          </w:tcPr>
          <w:p>
            <w:pPr/>
            <w:r>
              <w:rPr/>
              <w:t xml:space="preserve">А05-3749/2023</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Информация о торгах и лоте</w:t>
            </w:r>
          </w:p>
        </w:tc>
      </w:tr>
      <w:tr>
        <w:trPr/>
        <w:tc>
          <w:tcPr>
            <w:tcW w:w="4000" w:type="dxa"/>
            <w:vAlign w:val="center"/>
            <w:noWrap/>
          </w:tcPr>
          <w:p>
            <w:pPr/>
            <w:r>
              <w:rPr/>
              <w:t xml:space="preserve">Тип торгов:</w:t>
            </w:r>
          </w:p>
        </w:tc>
        <w:tc>
          <w:tcPr>
            <w:tcW w:w="6000" w:type="dxa"/>
            <w:vAlign w:val="center"/>
            <w:noWrap/>
          </w:tcPr>
          <w:p>
            <w:pPr/>
            <w:r>
              <w:rPr/>
              <w:t xml:space="preserve">Публичное предложение</w:t>
            </w:r>
          </w:p>
        </w:tc>
      </w:tr>
      <w:tr>
        <w:trPr/>
        <w:tc>
          <w:tcPr>
            <w:tcW w:w="4000" w:type="dxa"/>
            <w:vAlign w:val="center"/>
            <w:noWrap/>
          </w:tcPr>
          <w:p>
            <w:pPr/>
            <w:r>
              <w:rPr/>
              <w:t xml:space="preserve">Код торгов:</w:t>
            </w:r>
          </w:p>
        </w:tc>
        <w:tc>
          <w:tcPr>
            <w:tcW w:w="6000" w:type="dxa"/>
            <w:vAlign w:val="center"/>
            <w:noWrap/>
          </w:tcPr>
          <w:p>
            <w:pPr/>
            <w:r>
              <w:rPr/>
              <w:t xml:space="preserve">62933-ОТПП</w:t>
            </w:r>
          </w:p>
        </w:tc>
      </w:tr>
      <w:tr>
        <w:trPr/>
        <w:tc>
          <w:tcPr>
            <w:tcW w:w="4000" w:type="dxa"/>
            <w:vAlign w:val="center"/>
            <w:noWrap/>
          </w:tcPr>
          <w:p>
            <w:pPr/>
            <w:r>
              <w:rPr/>
              <w:t xml:space="preserve">Дата начала приема заявок:</w:t>
            </w:r>
          </w:p>
        </w:tc>
        <w:tc>
          <w:tcPr>
            <w:tcW w:w="6000" w:type="dxa"/>
            <w:vAlign w:val="center"/>
            <w:noWrap/>
          </w:tcPr>
          <w:p>
            <w:pPr/>
            <w:r>
              <w:rPr/>
              <w:t xml:space="preserve">02.03.2026 09:00:00</w:t>
            </w:r>
          </w:p>
        </w:tc>
      </w:tr>
      <w:tr>
        <w:trPr/>
        <w:tc>
          <w:tcPr>
            <w:tcW w:w="4000" w:type="dxa"/>
            <w:vAlign w:val="center"/>
            <w:noWrap/>
          </w:tcPr>
          <w:p>
            <w:pPr/>
            <w:r>
              <w:rPr/>
              <w:t xml:space="preserve">Дата окончания приема заявок:</w:t>
            </w:r>
          </w:p>
        </w:tc>
        <w:tc>
          <w:tcPr>
            <w:tcW w:w="6000" w:type="dxa"/>
            <w:vAlign w:val="center"/>
            <w:noWrap/>
          </w:tcPr>
          <w:p>
            <w:pPr/>
            <w:r>
              <w:rPr/>
              <w:t xml:space="preserve">09.03.2026 09:00:00</w:t>
            </w:r>
          </w:p>
        </w:tc>
      </w:tr>
      <w:tr>
        <w:trPr/>
        <w:tc>
          <w:tcPr>
            <w:tcW w:w="4000" w:type="dxa"/>
            <w:vAlign w:val="center"/>
            <w:noWrap/>
          </w:tcPr>
          <w:p/>
        </w:tc>
        <w:tc>
          <w:tcPr>
            <w:tcW w:w="6000" w:type="dxa"/>
            <w:vAlign w:val="center"/>
            <w:noWrap/>
          </w:tcPr>
          <w:p/>
        </w:tc>
      </w:tr>
      <w:tr>
        <w:trPr/>
        <w:tc>
          <w:tcPr>
            <w:tcW w:w="4000" w:type="dxa"/>
            <w:vAlign w:val="center"/>
            <w:noWrap/>
          </w:tcPr>
          <w:p>
            <w:pPr/>
            <w:r>
              <w:rPr/>
              <w:t xml:space="preserve">Номер лота:</w:t>
            </w:r>
          </w:p>
        </w:tc>
        <w:tc>
          <w:tcPr>
            <w:tcW w:w="6000" w:type="dxa"/>
            <w:vAlign w:val="center"/>
            <w:noWrap/>
          </w:tcPr>
          <w:p>
            <w:pPr/>
            <w:r>
              <w:rPr/>
              <w:t xml:space="preserve">1</w:t>
            </w:r>
          </w:p>
        </w:tc>
      </w:tr>
      <w:tr>
        <w:trPr/>
        <w:tc>
          <w:tcPr>
            <w:tcW w:w="4000" w:type="dxa"/>
            <w:vAlign w:val="center"/>
            <w:noWrap/>
          </w:tcPr>
          <w:p>
            <w:pPr/>
            <w:r>
              <w:rPr/>
              <w:t xml:space="preserve">Наименование имущества:</w:t>
            </w:r>
          </w:p>
        </w:tc>
        <w:tc>
          <w:tcPr>
            <w:tcW w:w="6000" w:type="dxa"/>
            <w:vAlign w:val="center"/>
            <w:noWrap/>
          </w:tcPr>
          <w:p>
            <w:pPr/>
            <w:r>
              <w:rPr/>
              <w:t xml:space="preserve">Транспортное средство ВАЗ 321140, идентификационный номер (VIN) XTA21140043748781, 2004 года выпуска (совместно приобретенное в браке имущество)</w:t>
            </w:r>
          </w:p>
        </w:tc>
      </w:tr>
      <w:tr>
        <w:trPr/>
        <w:tc>
          <w:tcPr>
            <w:tcW w:w="4000" w:type="dxa"/>
            <w:vAlign w:val="center"/>
            <w:noWrap/>
          </w:tcPr>
          <w:p>
            <w:pPr/>
            <w:r>
              <w:rPr/>
              <w:t xml:space="preserve">Сведения об имуществе:</w:t>
            </w:r>
          </w:p>
        </w:tc>
        <w:tc>
          <w:tcPr>
            <w:tcW w:w="6000" w:type="dxa"/>
            <w:vAlign w:val="center"/>
            <w:noWrap/>
          </w:tcPr>
          <w:p>
            <w:pPr/>
            <w:r>
              <w:rPr/>
              <w:t xml:space="preserve">Транспортное средство ВАЗ 321140, идентификационный номер (VIN) XTA21140043748781, 2004 года выпуска (совместно приобретенное в браке имущество)</w:t>
            </w:r>
          </w:p>
        </w:tc>
      </w:tr>
      <w:tr>
        <w:trPr/>
        <w:tc>
          <w:tcPr>
            <w:tcW w:w="4000" w:type="dxa"/>
            <w:vAlign w:val="center"/>
            <w:noWrap/>
          </w:tcPr>
          <w:p>
            <w:pPr/>
            <w:r>
              <w:rPr/>
              <w:t xml:space="preserve">Стартовая цена продажи имущества:</w:t>
            </w:r>
          </w:p>
        </w:tc>
        <w:tc>
          <w:tcPr>
            <w:tcW w:w="6000" w:type="dxa"/>
            <w:vAlign w:val="center"/>
            <w:noWrap/>
          </w:tcPr>
          <w:p>
            <w:pPr/>
            <w:r>
              <w:rPr/>
              <w:t xml:space="preserve">14 400.00</w:t>
            </w:r>
          </w:p>
        </w:tc>
      </w:tr>
      <w:tr>
        <w:trPr/>
        <w:tc>
          <w:tcPr>
            <w:tcW w:w="4000" w:type="dxa"/>
            <w:vAlign w:val="center"/>
            <w:noWrap/>
          </w:tcPr>
          <w:p>
            <w:pPr/>
            <w:r>
              <w:rPr/>
              <w:t xml:space="preserve">Порядок и критерии определения победителя торгов:</w:t>
            </w:r>
          </w:p>
        </w:tc>
        <w:tc>
          <w:tcPr>
            <w:tcW w:w="6000" w:type="dxa"/>
            <w:vAlign w:val="center"/>
            <w:noWrap/>
          </w:tcPr>
          <w:p>
            <w:pPr/>
            <w:r>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Небученых Александр Юрьевич
Банк получателя: Доп.офис № 9040/00425 ПАО Сбербанк
Кор/счёт банка: 30101810400000000225
БИК банка: 044525225
Счёт получателя: 40817.810.0.4010.5755665
Юридический адрес банка:
117997, г. Москва, ул. Вавилова, д. 19</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Интервалы снижения для лота</w:t>
            </w:r>
          </w:p>
        </w:tc>
      </w:tr>
      <w:tr>
        <w:trPr/>
        <w:tc>
          <w:tcPr>
            <w:tcW w:w="10000" w:type="dxa"/>
            <w:vAlign w:val="center"/>
            <w:gridSpan w:val="2"/>
            <w:noWrap/>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02.03.2026 09:00</w:t>
                  </w:r>
                </w:p>
              </w:tc>
              <w:tc>
                <w:tcPr>
                  <w:tcW w:w="4000" w:type="dxa"/>
                  <w:vAlign w:val="center"/>
                  <w:tcBorders>
                    <w:top w:val="single" w:sz="1" w:color="ffffff"/>
                    <w:left w:val="single" w:sz="1" w:color="ffffff"/>
                    <w:right w:val="single" w:sz="1" w:color="ffffff"/>
                    <w:bottom w:val="single" w:sz="1" w:color="ffffff"/>
                  </w:tcBorders>
                  <w:noWrap/>
                </w:tcPr>
                <w:p>
                  <w:pPr/>
                  <w:r>
                    <w:rPr/>
                    <w:t xml:space="preserve">09.03.2026 09:00</w:t>
                  </w:r>
                </w:p>
              </w:tc>
              <w:tc>
                <w:tcPr>
                  <w:tcW w:w="4000" w:type="dxa"/>
                  <w:vAlign w:val="center"/>
                  <w:tcBorders>
                    <w:top w:val="single" w:sz="1" w:color="ffffff"/>
                    <w:left w:val="single" w:sz="1" w:color="ffffff"/>
                    <w:right w:val="single" w:sz="1" w:color="ffffff"/>
                    <w:bottom w:val="single" w:sz="1" w:color="ffffff"/>
                  </w:tcBorders>
                  <w:noWrap/>
                </w:tcPr>
                <w:p>
                  <w:pPr/>
                  <w:r>
                    <w:rPr/>
                    <w:t xml:space="preserve">1 440.00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14 400.00</w:t>
                  </w:r>
                </w:p>
              </w:tc>
            </w:tr>
          </w:tbl>
          <w:p/>
        </w:tc>
      </w:tr>
      <w:tr>
        <w:trPr/>
        <w:tc>
          <w:tcPr>
            <w:tcW w:w="10000" w:type="dxa"/>
            <w:vAlign w:val="center"/>
            <w:gridSpan w:val="2"/>
            <w:noWrap/>
          </w:tcPr>
          <w:p/>
        </w:tc>
      </w:tr>
      <w:tr>
        <w:trPr/>
        <w:tc>
          <w:tcPr>
            <w:tcW w:w="10000" w:type="dxa"/>
            <w:vAlign w:val="center"/>
            <w:gridSpan w:val="2"/>
            <w:noWrap/>
          </w:tcPr>
          <w:p>
            <w:pPr/>
            <w:r>
              <w:rPr>
                <w:rStyle w:val="table_header"/>
              </w:rPr>
              <w:t xml:space="preserve">Поданные заявки</w:t>
            </w:r>
          </w:p>
        </w:tc>
      </w:tr>
      <w:tr>
        <w:trPr/>
        <w:tc>
          <w:tcPr>
            <w:tcW w:w="10000" w:type="dxa"/>
            <w:vAlign w:val="center"/>
            <w:gridSpan w:val="2"/>
            <w:noWrap/>
          </w:tcPr>
          <w:p>
            <w:pPr/>
            <w:r>
              <w:rPr/>
              <w:t xml:space="preserve">Заявок не подано</w:t>
            </w:r>
          </w:p>
        </w:tc>
      </w:tr>
      <w:tr>
        <w:trPr/>
        <w:tc>
          <w:tcPr>
            <w:tcW w:w="10000" w:type="dxa"/>
            <w:vAlign w:val="center"/>
            <w:gridSpan w:val="2"/>
            <w:noWrap/>
          </w:tcPr>
          <w:p/>
        </w:tc>
      </w:tr>
    </w:tbl>
    <w:p>
      <w:pPr/>
      <w:r>
        <w:rPr/>
        <w:t xml:space="preserve"/>
      </w:r>
    </w:p>
    <w:p/>
    <w:p/>
    <w:p>
      <w:pPr/>
      <w:r>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eastAsia="x-none" w:bidi="x-none"/>
  <w:zoom w:val="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6"/>
        <w:szCs w:val="26"/>
        <w:lang w:val="en-US"/>
      </w:rPr>
    </w:rPrDefault>
  </w:docDefaults>
  <w:style w:type="paragraph" w:default="1" w:styleId="Normal">
    <w:name w:val="Normal"/>
    <w:pPr>
      <w:jc w:val="left"/>
      <w:ind w:left="0" w:right="0" w:firstLine="0" w:hanging="0"/>
      <w:spacing w:after="0"/>
    </w:pPr>
  </w:style>
  <w:style w:type="character" w:styleId="FootnoteReference">
    <w:name w:val="Footnote Reference"/>
    <w:semiHidden/>
    <w:unhideWhenUsed/>
    <w:rPr>
      <w:vertAlign w:val="superscript"/>
    </w:rPr>
  </w:style>
  <w:style w:type="character">
    <w:name w:val="Footnote Reference"/>
    <w:rPr>
      <w:vertAlign w:val="superscript"/>
    </w:rPr>
  </w:style>
  <w:style w:type="paragraph" w:customStyle="1" w:styleId="center">
    <w:name w:val="center"/>
    <w:basedOn w:val="Normal"/>
    <w:pPr>
      <w:jc w:val="center"/>
      <w:spacing w:after="0"/>
    </w:pPr>
  </w:style>
  <w:style w:type="character">
    <w:name w:val="doc_header"/>
    <w:rPr>
      <w:sz w:val="24"/>
      <w:szCs w:val="24"/>
      <w:b w:val="1"/>
      <w:bCs w:val="1"/>
      <w:smallCaps w:val="0"/>
      <w:caps w:val="1"/>
    </w:rPr>
  </w:style>
  <w:style w:type="character">
    <w:name w:val="bold"/>
    <w:rPr>
      <w:b w:val="1"/>
      <w:bCs w:val="1"/>
    </w:rPr>
  </w:style>
  <w:style w:type="character">
    <w:name w:val="table_header"/>
    <w:rPr>
      <w:color w:val="BE1E2D"/>
    </w:rPr>
  </w:style>
  <w:style w:type="table" w:customStyle="1" w:styleId="noborder">
    <w:name w:val="noborder"/>
    <w:uiPriority w:val="99"/>
    <w:tblPr>
      <w:tblW w:w="0" w:type="auto"/>
      <w:tblLayout w:type="autofit"/>
      <w:tblCellMar>
        <w:top w:w="10" w:type="dxa"/>
        <w:left w:w="10" w:type="dxa"/>
        <w:right w:w="10" w:type="dxa"/>
        <w:bottom w:w="10" w:type="dxa"/>
      </w:tblCellMar>
    </w:tblPr>
  </w:style>
  <w:style w:type="table" w:customStyle="1" w:styleId="border">
    <w:name w:val="border"/>
    <w:uiPriority w:val="99"/>
    <w:tblPr>
      <w:tblW w:w="0" w:type="auto"/>
      <w:tblLayout w:type="autofit"/>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2026-03-09T09:04:40+03:00</dcterms:created>
  <dcterms:modified xsi:type="dcterms:W3CDTF">2026-03-09T09:04:40+03:00</dcterms:modified>
</cp:coreProperties>
</file>

<file path=docProps/custom.xml><?xml version="1.0" encoding="utf-8"?>
<Properties xmlns="http://schemas.openxmlformats.org/officeDocument/2006/custom-properties" xmlns:vt="http://schemas.openxmlformats.org/officeDocument/2006/docPropsVTypes"/>
</file>