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62928-ОТПП/65</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VIN XE265899FJ0000432 Е592ВС164, инвентарный номер 921,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VIN XE265899FJ0000432 Е592ВС164, инвентарный номер 921,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62928-ОТПП-65-198005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19:23:22.578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Хабдорремстрой (ИНН 2724228050)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62928-ОТПП-65-197869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08:21:09.705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2 100 007.00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19:23:22.578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Хабдорремстрой (ИНН 2724228050)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1 997 370.00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08:21:09.705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 место жительства: 680009, г.Хабаровск, ул.Большая, 12, кв 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2 100 007.00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Хабдорремстрой (ИНН 2724228050),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1 997 370.00 рублей за имущество, составляющее Лот, предложил участник Качотян Эдгар Хачикович (ИНН 272426254946, место жительства: 680009, г.Хабаровск, ул.Большая, 12, кв 35)</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