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62928-ОТПП/65</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VIN XE265899FJ0000432 Е592ВС164, инвентарный номер 921,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VIN XE265899FJ0000432 Е592ВС164, инвентарный номер 921,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62928-ОТПП-65-197869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08:21:09.705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62928-ОТПП-65-198005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19:23:22.578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