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62928-ОТПП/41</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734 L 1661 РВ 64 VIN VAUZ1481KZT016347, инвентарный номер 543,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734 L 1661 РВ 64 VIN VAUZ1481KZT016347, инвентарный номер 543,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8 475 000.30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847 500.03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8 475 000.30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788 175.03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7 881 750.28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7 288 500.26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669 525.02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6 695 250.24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6 102 000.22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550 875.02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5 508 750.20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491 550.02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4 915 500.17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432 225.02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4 322 250.15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372 900.01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3 729 000.13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313 575.01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3 135 750.11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2 542 500.09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62928-ОТПП-41-200363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23:28:31.186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62928-ОТПП-41-200332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11:13:24.752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23:28:31.186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 место жительства: Тульская область, г. Богородицк, ул. Володарского, д. 20, кв. 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11:13:24.752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место нахождения: г.Хабаровск пер. Гражданский 13 пом. I (1-4))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3 250 000.00 рублей за имущество, составляющее Лот, предложил участник Мартынов Игорь Александрович (ИНН 711200138331, место жительства: Тульская область, г. Богородицк, ул. Володарского, д. 20, кв. 48),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3 155 000.00 рублей за имущество, составляющее Лот, предложил участник Общество с ограниченной ответственностью Строй Инвест Центр (ИНН 2720036195, место нахождения: г.Хабаровск пер. Гражданский 13 пом. I (1-4))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