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61088-ОТПП/14</w:t>
      </w:r>
    </w:p>
    <w:p/>
    <w:p>
      <w:pPr/>
      <w:r>
        <w:rPr/>
        <w:t xml:space="preserve">10.03.2026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Насакин Олег Евгеньевич</w:t>
            </w:r>
          </w:p>
        </w:tc>
      </w:tr>
      <w:tr>
        <w:trPr/>
        <w:tc>
          <w:tcPr>
            <w:tcW w:w="4000" w:type="dxa"/>
            <w:vAlign w:val="center"/>
            <w:noWrap/>
          </w:tcPr>
          <w:p>
            <w:pPr/>
            <w:r>
              <w:rPr/>
              <w:t xml:space="preserve">ИНН:</w:t>
            </w:r>
          </w:p>
        </w:tc>
        <w:tc>
          <w:tcPr>
            <w:tcW w:w="6000" w:type="dxa"/>
            <w:vAlign w:val="center"/>
            <w:noWrap/>
          </w:tcPr>
          <w:p>
            <w:pPr/>
            <w:r>
              <w:rPr/>
              <w:t xml:space="preserve">132605639454</w:t>
            </w:r>
          </w:p>
        </w:tc>
      </w:tr>
      <w:tr>
        <w:trPr/>
        <w:tc>
          <w:tcPr>
            <w:tcW w:w="4000" w:type="dxa"/>
            <w:vAlign w:val="center"/>
            <w:noWrap/>
          </w:tcPr>
          <w:p>
            <w:pPr/>
            <w:r>
              <w:rPr/>
              <w:t xml:space="preserve">Телефон/факс:</w:t>
            </w:r>
          </w:p>
        </w:tc>
        <w:tc>
          <w:tcPr>
            <w:tcW w:w="6000" w:type="dxa"/>
            <w:vAlign w:val="center"/>
            <w:noWrap/>
          </w:tcPr>
          <w:p>
            <w:pPr/>
            <w:r>
              <w:rPr/>
              <w:t xml:space="preserve">89603319988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ФИО:</w:t>
            </w:r>
          </w:p>
        </w:tc>
        <w:tc>
          <w:tcPr>
            <w:tcW w:w="6000" w:type="dxa"/>
            <w:vAlign w:val="center"/>
            <w:noWrap/>
          </w:tcPr>
          <w:p>
            <w:pPr/>
            <w:r>
              <w:rPr/>
              <w:t xml:space="preserve">Плотников Олег Викторович</w:t>
            </w:r>
          </w:p>
        </w:tc>
      </w:tr>
      <w:tr>
        <w:trPr/>
        <w:tc>
          <w:tcPr>
            <w:tcW w:w="4000" w:type="dxa"/>
            <w:vAlign w:val="center"/>
            <w:noWrap/>
          </w:tcPr>
          <w:p>
            <w:pPr/>
            <w:r>
              <w:rPr/>
              <w:t xml:space="preserve">ИНН:</w:t>
            </w:r>
          </w:p>
        </w:tc>
        <w:tc>
          <w:tcPr>
            <w:tcW w:w="6000" w:type="dxa"/>
            <w:vAlign w:val="center"/>
            <w:noWrap/>
          </w:tcPr>
          <w:p>
            <w:pPr/>
            <w:r>
              <w:rPr/>
              <w:t xml:space="preserve">772025813943</w:t>
            </w:r>
          </w:p>
        </w:tc>
      </w:tr>
      <w:tr>
        <w:trPr/>
        <w:tc>
          <w:tcPr>
            <w:tcW w:w="4000" w:type="dxa"/>
            <w:vAlign w:val="center"/>
            <w:noWrap/>
          </w:tcPr>
          <w:p>
            <w:pPr/>
            <w:r>
              <w:rPr/>
              <w:t xml:space="preserve">Адрес:</w:t>
            </w:r>
          </w:p>
        </w:tc>
        <w:tc>
          <w:tcPr>
            <w:tcW w:w="6000" w:type="dxa"/>
            <w:vAlign w:val="center"/>
            <w:noWrap/>
          </w:tcPr>
          <w:p>
            <w:pPr/>
            <w:r>
              <w:rPr/>
              <w:t xml:space="preserve">г.Нижний Новгород, ул.Краснозвездная, д.7а, кв.13</w:t>
            </w:r>
          </w:p>
        </w:tc>
      </w:tr>
      <w:tr>
        <w:trPr/>
        <w:tc>
          <w:tcPr>
            <w:tcW w:w="4000" w:type="dxa"/>
            <w:vAlign w:val="center"/>
            <w:noWrap/>
          </w:tcPr>
          <w:p>
            <w:pPr/>
            <w:r>
              <w:rPr/>
              <w:t xml:space="preserve">Номер дела:</w:t>
            </w:r>
          </w:p>
        </w:tc>
        <w:tc>
          <w:tcPr>
            <w:tcW w:w="6000" w:type="dxa"/>
            <w:vAlign w:val="center"/>
            <w:noWrap/>
          </w:tcPr>
          <w:p>
            <w:pPr/>
            <w:r>
              <w:rPr/>
              <w:t xml:space="preserve">А43-5120/2022</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61088-ОТПП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02.03.2026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09.09.2026 10:00:00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14</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Объект недвижимости</w:t>
            </w:r>
          </w:p>
        </w:tc>
      </w:tr>
      <w:tr>
        <w:trPr/>
        <w:tc>
          <w:tcPr>
            <w:tcW w:w="4000" w:type="dxa"/>
            <w:vAlign w:val="center"/>
            <w:noWrap/>
          </w:tcPr>
          <w:p>
            <w:pPr/>
            <w:r>
              <w:rPr/>
              <w:t xml:space="preserve">Сведения об имуществе:</w:t>
            </w:r>
          </w:p>
        </w:tc>
        <w:tc>
          <w:tcPr>
            <w:tcW w:w="6000" w:type="dxa"/>
            <w:vAlign w:val="center"/>
            <w:noWrap/>
          </w:tcPr>
          <w:p>
            <w:pPr/>
            <w:r>
              <w:rPr/>
              <w:t xml:space="preserve">Здание, площадь 73,5 кв.м., кадастровый (условный) номер: 13:20:0107004:461 адрес: Республика Мордовия, р-н. Теньгушевский, с. Нароватово, ул. Садовая, д. 17.</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68 643.86</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02.03.2026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6 864.39</w:t>
                  </w:r>
                </w:p>
              </w:tc>
              <w:tc>
                <w:tcPr>
                  <w:tcW w:w="4000" w:type="dxa"/>
                  <w:vAlign w:val="center"/>
                  <w:tcBorders>
                    <w:top w:val="single" w:sz="1" w:color="ffffff"/>
                    <w:left w:val="single" w:sz="1" w:color="ffffff"/>
                    <w:right w:val="single" w:sz="1" w:color="ffffff"/>
                    <w:bottom w:val="single" w:sz="1" w:color="ffffff"/>
                  </w:tcBorders>
                  <w:noWrap/>
                </w:tcPr>
                <w:p>
                  <w:pPr/>
                  <w:r>
                    <w:rPr/>
                    <w:t xml:space="preserve">68 643.86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6 521.17</w:t>
                  </w:r>
                </w:p>
              </w:tc>
              <w:tc>
                <w:tcPr>
                  <w:tcW w:w="4000" w:type="dxa"/>
                  <w:vAlign w:val="center"/>
                  <w:tcBorders>
                    <w:top w:val="single" w:sz="1" w:color="ffffff"/>
                    <w:left w:val="single" w:sz="1" w:color="ffffff"/>
                    <w:right w:val="single" w:sz="1" w:color="ffffff"/>
                    <w:bottom w:val="single" w:sz="1" w:color="ffffff"/>
                  </w:tcBorders>
                  <w:noWrap/>
                </w:tcPr>
                <w:p>
                  <w:pPr/>
                  <w:r>
                    <w:rPr/>
                    <w:t xml:space="preserve">65 211.67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6 177.95</w:t>
                  </w:r>
                </w:p>
              </w:tc>
              <w:tc>
                <w:tcPr>
                  <w:tcW w:w="4000" w:type="dxa"/>
                  <w:vAlign w:val="center"/>
                  <w:tcBorders>
                    <w:top w:val="single" w:sz="1" w:color="ffffff"/>
                    <w:left w:val="single" w:sz="1" w:color="ffffff"/>
                    <w:right w:val="single" w:sz="1" w:color="ffffff"/>
                    <w:bottom w:val="single" w:sz="1" w:color="ffffff"/>
                  </w:tcBorders>
                  <w:noWrap/>
                </w:tcPr>
                <w:p>
                  <w:pPr/>
                  <w:r>
                    <w:rPr/>
                    <w:t xml:space="preserve">61 779.47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24.03.2026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5 834.73</w:t>
                  </w:r>
                </w:p>
              </w:tc>
              <w:tc>
                <w:tcPr>
                  <w:tcW w:w="4000" w:type="dxa"/>
                  <w:vAlign w:val="center"/>
                  <w:tcBorders>
                    <w:top w:val="single" w:sz="1" w:color="ffffff"/>
                    <w:left w:val="single" w:sz="1" w:color="ffffff"/>
                    <w:right w:val="single" w:sz="1" w:color="ffffff"/>
                    <w:bottom w:val="single" w:sz="1" w:color="ffffff"/>
                  </w:tcBorders>
                  <w:noWrap/>
                </w:tcPr>
                <w:p>
                  <w:pPr/>
                  <w:r>
                    <w:rPr/>
                    <w:t xml:space="preserve">58 347.28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31.03.2026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5 491.51</w:t>
                  </w:r>
                </w:p>
              </w:tc>
              <w:tc>
                <w:tcPr>
                  <w:tcW w:w="4000" w:type="dxa"/>
                  <w:vAlign w:val="center"/>
                  <w:tcBorders>
                    <w:top w:val="single" w:sz="1" w:color="ffffff"/>
                    <w:left w:val="single" w:sz="1" w:color="ffffff"/>
                    <w:right w:val="single" w:sz="1" w:color="ffffff"/>
                    <w:bottom w:val="single" w:sz="1" w:color="ffffff"/>
                  </w:tcBorders>
                  <w:noWrap/>
                </w:tcPr>
                <w:p>
                  <w:pPr/>
                  <w:r>
                    <w:rPr/>
                    <w:t xml:space="preserve">54 915.09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5 148.29</w:t>
                  </w:r>
                </w:p>
              </w:tc>
              <w:tc>
                <w:tcPr>
                  <w:tcW w:w="4000" w:type="dxa"/>
                  <w:vAlign w:val="center"/>
                  <w:tcBorders>
                    <w:top w:val="single" w:sz="1" w:color="ffffff"/>
                    <w:left w:val="single" w:sz="1" w:color="ffffff"/>
                    <w:right w:val="single" w:sz="1" w:color="ffffff"/>
                    <w:bottom w:val="single" w:sz="1" w:color="ffffff"/>
                  </w:tcBorders>
                  <w:noWrap/>
                </w:tcPr>
                <w:p>
                  <w:pPr/>
                  <w:r>
                    <w:rPr/>
                    <w:t xml:space="preserve">51 482.90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4 805.07</w:t>
                  </w:r>
                </w:p>
              </w:tc>
              <w:tc>
                <w:tcPr>
                  <w:tcW w:w="4000" w:type="dxa"/>
                  <w:vAlign w:val="center"/>
                  <w:tcBorders>
                    <w:top w:val="single" w:sz="1" w:color="ffffff"/>
                    <w:left w:val="single" w:sz="1" w:color="ffffff"/>
                    <w:right w:val="single" w:sz="1" w:color="ffffff"/>
                    <w:bottom w:val="single" w:sz="1" w:color="ffffff"/>
                  </w:tcBorders>
                  <w:noWrap/>
                </w:tcPr>
                <w:p>
                  <w:pPr/>
                  <w:r>
                    <w:rPr/>
                    <w:t xml:space="preserve">48 050.70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4 461.85</w:t>
                  </w:r>
                </w:p>
              </w:tc>
              <w:tc>
                <w:tcPr>
                  <w:tcW w:w="4000" w:type="dxa"/>
                  <w:vAlign w:val="center"/>
                  <w:tcBorders>
                    <w:top w:val="single" w:sz="1" w:color="ffffff"/>
                    <w:left w:val="single" w:sz="1" w:color="ffffff"/>
                    <w:right w:val="single" w:sz="1" w:color="ffffff"/>
                    <w:bottom w:val="single" w:sz="1" w:color="ffffff"/>
                  </w:tcBorders>
                  <w:noWrap/>
                </w:tcPr>
                <w:p>
                  <w:pPr/>
                  <w:r>
                    <w:rPr/>
                    <w:t xml:space="preserve">44 618.51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4 118.63</w:t>
                  </w:r>
                </w:p>
              </w:tc>
              <w:tc>
                <w:tcPr>
                  <w:tcW w:w="4000" w:type="dxa"/>
                  <w:vAlign w:val="center"/>
                  <w:tcBorders>
                    <w:top w:val="single" w:sz="1" w:color="ffffff"/>
                    <w:left w:val="single" w:sz="1" w:color="ffffff"/>
                    <w:right w:val="single" w:sz="1" w:color="ffffff"/>
                    <w:bottom w:val="single" w:sz="1" w:color="ffffff"/>
                  </w:tcBorders>
                  <w:noWrap/>
                </w:tcPr>
                <w:p>
                  <w:pPr/>
                  <w:r>
                    <w:rPr/>
                    <w:t xml:space="preserve">41 186.32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06.05.2026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3 775.41</w:t>
                  </w:r>
                </w:p>
              </w:tc>
              <w:tc>
                <w:tcPr>
                  <w:tcW w:w="4000" w:type="dxa"/>
                  <w:vAlign w:val="center"/>
                  <w:tcBorders>
                    <w:top w:val="single" w:sz="1" w:color="ffffff"/>
                    <w:left w:val="single" w:sz="1" w:color="ffffff"/>
                    <w:right w:val="single" w:sz="1" w:color="ffffff"/>
                    <w:bottom w:val="single" w:sz="1" w:color="ffffff"/>
                  </w:tcBorders>
                  <w:noWrap/>
                </w:tcPr>
                <w:p>
                  <w:pPr/>
                  <w:r>
                    <w:rPr/>
                    <w:t xml:space="preserve">37 754.12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14.05.2026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3 432.19</w:t>
                  </w:r>
                </w:p>
              </w:tc>
              <w:tc>
                <w:tcPr>
                  <w:tcW w:w="4000" w:type="dxa"/>
                  <w:vAlign w:val="center"/>
                  <w:tcBorders>
                    <w:top w:val="single" w:sz="1" w:color="ffffff"/>
                    <w:left w:val="single" w:sz="1" w:color="ffffff"/>
                    <w:right w:val="single" w:sz="1" w:color="ffffff"/>
                    <w:bottom w:val="single" w:sz="1" w:color="ffffff"/>
                  </w:tcBorders>
                  <w:noWrap/>
                </w:tcPr>
                <w:p>
                  <w:pPr/>
                  <w:r>
                    <w:rPr/>
                    <w:t xml:space="preserve">34 321.93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21.05.2026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3 088.97</w:t>
                  </w:r>
                </w:p>
              </w:tc>
              <w:tc>
                <w:tcPr>
                  <w:tcW w:w="4000" w:type="dxa"/>
                  <w:vAlign w:val="center"/>
                  <w:tcBorders>
                    <w:top w:val="single" w:sz="1" w:color="ffffff"/>
                    <w:left w:val="single" w:sz="1" w:color="ffffff"/>
                    <w:right w:val="single" w:sz="1" w:color="ffffff"/>
                    <w:bottom w:val="single" w:sz="1" w:color="ffffff"/>
                  </w:tcBorders>
                  <w:noWrap/>
                </w:tcPr>
                <w:p>
                  <w:pPr/>
                  <w:r>
                    <w:rPr/>
                    <w:t xml:space="preserve">30 889.74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2 745.75</w:t>
                  </w:r>
                </w:p>
              </w:tc>
              <w:tc>
                <w:tcPr>
                  <w:tcW w:w="4000" w:type="dxa"/>
                  <w:vAlign w:val="center"/>
                  <w:tcBorders>
                    <w:top w:val="single" w:sz="1" w:color="ffffff"/>
                    <w:left w:val="single" w:sz="1" w:color="ffffff"/>
                    <w:right w:val="single" w:sz="1" w:color="ffffff"/>
                    <w:bottom w:val="single" w:sz="1" w:color="ffffff"/>
                  </w:tcBorders>
                  <w:noWrap/>
                </w:tcPr>
                <w:p>
                  <w:pPr/>
                  <w:r>
                    <w:rPr/>
                    <w:t xml:space="preserve">27 457.54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04.06.2026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2 402.54</w:t>
                  </w:r>
                </w:p>
              </w:tc>
              <w:tc>
                <w:tcPr>
                  <w:tcW w:w="4000" w:type="dxa"/>
                  <w:vAlign w:val="center"/>
                  <w:tcBorders>
                    <w:top w:val="single" w:sz="1" w:color="ffffff"/>
                    <w:left w:val="single" w:sz="1" w:color="ffffff"/>
                    <w:right w:val="single" w:sz="1" w:color="ffffff"/>
                    <w:bottom w:val="single" w:sz="1" w:color="ffffff"/>
                  </w:tcBorders>
                  <w:noWrap/>
                </w:tcPr>
                <w:p>
                  <w:pPr/>
                  <w:r>
                    <w:rPr/>
                    <w:t xml:space="preserve">24 025.35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11.06.2026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2 059.32</w:t>
                  </w:r>
                </w:p>
              </w:tc>
              <w:tc>
                <w:tcPr>
                  <w:tcW w:w="4000" w:type="dxa"/>
                  <w:vAlign w:val="center"/>
                  <w:tcBorders>
                    <w:top w:val="single" w:sz="1" w:color="ffffff"/>
                    <w:left w:val="single" w:sz="1" w:color="ffffff"/>
                    <w:right w:val="single" w:sz="1" w:color="ffffff"/>
                    <w:bottom w:val="single" w:sz="1" w:color="ffffff"/>
                  </w:tcBorders>
                  <w:noWrap/>
                </w:tcPr>
                <w:p>
                  <w:pPr/>
                  <w:r>
                    <w:rPr/>
                    <w:t xml:space="preserve">20 593.16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1 716.10</w:t>
                  </w:r>
                </w:p>
              </w:tc>
              <w:tc>
                <w:tcPr>
                  <w:tcW w:w="4000" w:type="dxa"/>
                  <w:vAlign w:val="center"/>
                  <w:tcBorders>
                    <w:top w:val="single" w:sz="1" w:color="ffffff"/>
                    <w:left w:val="single" w:sz="1" w:color="ffffff"/>
                    <w:right w:val="single" w:sz="1" w:color="ffffff"/>
                    <w:bottom w:val="single" w:sz="1" w:color="ffffff"/>
                  </w:tcBorders>
                  <w:noWrap/>
                </w:tcPr>
                <w:p>
                  <w:pPr/>
                  <w:r>
                    <w:rPr/>
                    <w:t xml:space="preserve">17 160.97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26.06.2026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1 372.88</w:t>
                  </w:r>
                </w:p>
              </w:tc>
              <w:tc>
                <w:tcPr>
                  <w:tcW w:w="4000" w:type="dxa"/>
                  <w:vAlign w:val="center"/>
                  <w:tcBorders>
                    <w:top w:val="single" w:sz="1" w:color="ffffff"/>
                    <w:left w:val="single" w:sz="1" w:color="ffffff"/>
                    <w:right w:val="single" w:sz="1" w:color="ffffff"/>
                    <w:bottom w:val="single" w:sz="1" w:color="ffffff"/>
                  </w:tcBorders>
                  <w:noWrap/>
                </w:tcPr>
                <w:p>
                  <w:pPr/>
                  <w:r>
                    <w:rPr/>
                    <w:t xml:space="preserve">13 728.77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03.07.2026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1 029.66</w:t>
                  </w:r>
                </w:p>
              </w:tc>
              <w:tc>
                <w:tcPr>
                  <w:tcW w:w="4000" w:type="dxa"/>
                  <w:vAlign w:val="center"/>
                  <w:tcBorders>
                    <w:top w:val="single" w:sz="1" w:color="ffffff"/>
                    <w:left w:val="single" w:sz="1" w:color="ffffff"/>
                    <w:right w:val="single" w:sz="1" w:color="ffffff"/>
                    <w:bottom w:val="single" w:sz="1" w:color="ffffff"/>
                  </w:tcBorders>
                  <w:noWrap/>
                </w:tcPr>
                <w:p>
                  <w:pPr/>
                  <w:r>
                    <w:rPr/>
                    <w:t xml:space="preserve">10 296.58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686.44</w:t>
                  </w:r>
                </w:p>
              </w:tc>
              <w:tc>
                <w:tcPr>
                  <w:tcW w:w="4000" w:type="dxa"/>
                  <w:vAlign w:val="center"/>
                  <w:tcBorders>
                    <w:top w:val="single" w:sz="1" w:color="ffffff"/>
                    <w:left w:val="single" w:sz="1" w:color="ffffff"/>
                    <w:right w:val="single" w:sz="1" w:color="ffffff"/>
                    <w:bottom w:val="single" w:sz="1" w:color="ffffff"/>
                  </w:tcBorders>
                  <w:noWrap/>
                </w:tcPr>
                <w:p>
                  <w:pPr/>
                  <w:r>
                    <w:rPr/>
                    <w:t xml:space="preserve">6 864.39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24.07.2026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343.22</w:t>
                  </w:r>
                </w:p>
              </w:tc>
              <w:tc>
                <w:tcPr>
                  <w:tcW w:w="4000" w:type="dxa"/>
                  <w:vAlign w:val="center"/>
                  <w:tcBorders>
                    <w:top w:val="single" w:sz="1" w:color="ffffff"/>
                    <w:left w:val="single" w:sz="1" w:color="ffffff"/>
                    <w:right w:val="single" w:sz="1" w:color="ffffff"/>
                    <w:bottom w:val="single" w:sz="1" w:color="ffffff"/>
                  </w:tcBorders>
                  <w:noWrap/>
                </w:tcPr>
                <w:p>
                  <w:pPr/>
                  <w:r>
                    <w:rPr/>
                    <w:t xml:space="preserve">3 432.19</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Поданные заявки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61088-ОТПП-14-196223</w:t>
                  </w:r>
                </w:p>
              </w:tc>
              <w:tc>
                <w:tcPr>
                  <w:tcW w:w="4000" w:type="dxa"/>
                  <w:vAlign w:val="center"/>
                  <w:tcBorders>
                    <w:top w:val="single" w:sz="1" w:color="ffffff"/>
                    <w:left w:val="single" w:sz="1" w:color="ffffff"/>
                    <w:right w:val="single" w:sz="1" w:color="ffffff"/>
                    <w:bottom w:val="single" w:sz="1" w:color="ffffff"/>
                  </w:tcBorders>
                  <w:noWrap/>
                </w:tcPr>
                <w:p>
                  <w:pPr/>
                  <w:r>
                    <w:rPr/>
                    <w:t xml:space="preserve">07.03.2026 18:39:13.143</w:t>
                  </w:r>
                </w:p>
              </w:tc>
              <w:tc>
                <w:tcPr>
                  <w:tcW w:w="4000" w:type="dxa"/>
                  <w:vAlign w:val="center"/>
                  <w:tcBorders>
                    <w:top w:val="single" w:sz="1" w:color="ffffff"/>
                    <w:left w:val="single" w:sz="1" w:color="ffffff"/>
                    <w:right w:val="single" w:sz="1" w:color="ffffff"/>
                    <w:bottom w:val="single" w:sz="1" w:color="ffffff"/>
                  </w:tcBorders>
                  <w:noWrap/>
                </w:tcPr>
                <w:p>
                  <w:pPr/>
                  <w:r>
                    <w:rPr/>
                    <w:t xml:space="preserve">ИП Лябушев Денис Александрович (ИНН 132812811304)</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2026-03-10T11:09:29+03:00</dcterms:created>
  <dcterms:modified xsi:type="dcterms:W3CDTF">2026-03-10T11:09:29+03:00</dcterms:modified>
</cp:coreProperties>
</file>

<file path=docProps/custom.xml><?xml version="1.0" encoding="utf-8"?>
<Properties xmlns="http://schemas.openxmlformats.org/officeDocument/2006/custom-properties" xmlns:vt="http://schemas.openxmlformats.org/officeDocument/2006/docPropsVTypes"/>
</file>