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17, Гос. номер Н85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