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96226-0000010-05, 2014 г.в. VIN Х90962265Е0005214 Гос. номер АЕ676714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