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60735-ОАОФ/26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УСТ 54537Z, 2015 г.в. VIN Z0V54537ZF0000056 Гос. номер Е290МР14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