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20, адрес: Кабардино-Балкарская Республика, Чегемский рн, г Чегем, ш Баксанское, д 1д, корп Г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