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FUSO FIGHTER, гос.рег.знак В798УА49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FUSO FIGHTER, гос.рег.знак В798УА49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