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Х3F54490А90000008,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