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АС-81-CRC, VIN А970179, 1996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