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РЕЗУЛЬТАТОВ ПРОВЕДЕНИЯ ТОРГОВ № 60290-ОТПП/9</w:t>
      </w:r>
    </w:p>
    <w:p/>
    <w:p>
      <w:pPr>
        <w:pStyle w:val=""/>
      </w:pPr>
      <w:r>
        <w:rPr>
          <w:rStyle w:val=""/>
        </w:rPr>
        <w:t xml:space="preserve">01.06.2026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Гарин Павел Юрьевич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632151983224</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8 977 649-28-48</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Наименование:</w:t>
            </w:r>
          </w:p>
        </w:tc>
        <w:tc>
          <w:tcPr>
            <w:tcW w:w="6000" w:type="dxa"/>
            <w:vAlign w:val="center"/>
          </w:tcPr>
          <w:p>
            <w:pPr>
              <w:pStyle w:val=""/>
            </w:pPr>
            <w:r>
              <w:rPr>
                <w:rStyle w:val=""/>
              </w:rPr>
              <w:t xml:space="preserve">Общество с ограниченной ответственностью «Транстрой»</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6449072121</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121096, г. Москва, вн.тер.г. Муниципальный Округ Филевский Парк, ул Василисы Кожиной, д. 1, к. 1, этаж/ком. 6/2</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А40-225503/22-123-429Б</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60290-ОТПП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09.02.2026 10:00:00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29.05.2026 23:59:00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9</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Гидропосевная установка TURBO TURF HM-400-T, инвентарный номер 1342, количество 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Гидропосевная установка TURBO TURF HM-400-T, инвентарный номер 1342, количество 1</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766 584.00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Участник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признается победителем, с которым заключается договор купли-продажи.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Итоги торгов подводятся на 7 рабочий день каждого этапа в 12:00 (время московское) и оформляются протоколом о результатах проведения торгов, который утверждается организатором торгов и размещается на ЭП.</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09.02.2026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16.02.2026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76 658.40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766 584.00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18.02.2026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26.02.2026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71 292.31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712 923.12</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02.03.2026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10.03.2026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65 926.22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659 262.24</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12.03.2026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19.03.2026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60 560.14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605 601.36</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23.03.2026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30.03.2026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55 194.05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551 940.48</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08.04.2026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49 827.96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498 279.60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17.04.2026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44 461.87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444 618.72</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28.04.2026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39 095.78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390 957.84</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08.05.2026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33 729.70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337 296.96</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20.05.2026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28 363.61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283 636.08</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29.05.2026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22 997.52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229 975.20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 (на первом интервале с допущенными заявками)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60290-ОТПП-9-199607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29.05.2026 17:48:46.492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ИП Черемухин Николай Владимирович (ИНН 510515038005)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tbl>
            <w:tblGrid>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Ценовое предложение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Время подачи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Участник</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241 000.00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29.05.2026 17:48:46.492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ИП Черемухин Николай Владимирович (ИНН 510515038005, место жительства: г. Мурманск, пр-кт Кольский, д.220, кв.68)</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Торги завершены</w:t>
            </w:r>
          </w:p>
        </w:tc>
      </w:tr>
      <w:tr>
        <w:trPr/>
        <w:tc>
          <w:tcPr>
            <w:tcW w:w="10000" w:type="dxa"/>
            <w:vAlign w:val="center"/>
            <w:gridSpan w:val="2"/>
          </w:tcPr>
          <w:p>
            <w:pPr>
              <w:pStyle w:val=""/>
            </w:pPr>
            <w:r>
              <w:rPr>
                <w:rStyle w:val=""/>
              </w:rPr>
              <w:t xml:space="preserve">Наиболее высокую цену в размере 241 000.00 рублей за имущество, составляющее Лот, предложил участник ИП Черемухин Николай Владимирович (ИНН 510515038005, место жительства: г. Мурманск, пр-кт Кольский, д.220, кв.68), который признается победителем торгов по лоту.</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2026-06-01T10:31:04+03:00</dcterms:created>
  <dcterms:modified xsi:type="dcterms:W3CDTF">2026-06-01T10:31:04+03:00</dcterms:modified>
</cp:coreProperties>
</file>

<file path=docProps/custom.xml><?xml version="1.0" encoding="utf-8"?>
<Properties xmlns="http://schemas.openxmlformats.org/officeDocument/2006/custom-properties" xmlns:vt="http://schemas.openxmlformats.org/officeDocument/2006/docPropsVTypes"/>
</file>