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60160-ОАОФ/1</w:t>
      </w:r>
    </w:p>
    <w:p/>
    <w:p>
      <w:pPr>
        <w:pStyle w:val=""/>
      </w:pPr>
      <w:r>
        <w:rPr>
          <w:rStyle w:val=""/>
        </w:rPr>
        <w:t xml:space="preserve">06.03.2026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Гомзякова Любовь Руслановна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291500804389</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ул. Карла Либкнехта, д. 38, кв. 69, рп. Урдома, Ленский р-н, Архангельская обл.</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А05-7135/2025</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60160-ОАОФ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27.01.2026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06.03.2026 09:00:00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1/3 доля в праве собственности на квартиру общей площадью 26.9 кв.м по адресу: Архангельская область, м.р-н Котласский, г.п. Приводинское, п. Удимский, ул. Советская, д. 28 к. А, кв. 3 с кадастровым номером 29:07:080101:2210</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1/3 доля в праве собственности на квартиру общей площадью 26.9 кв.м по адресу: Архангельская область, м.р-н Котласский, г.п. Приводинское, п. Удимский, ул. Советская, д. 28 к. А, кв. 3 с кадастровым номером 29:07:080101:2210</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180 000.00</w:t>
            </w:r>
          </w:p>
        </w:tc>
      </w:tr>
      <w:tr>
        <w:trPr/>
        <w:tc>
          <w:tcPr>
            <w:tcW w:w="4000" w:type="dxa"/>
            <w:vAlign w:val="center"/>
          </w:tcPr>
          <w:p>
            <w:pPr>
              <w:pStyle w:val=""/>
            </w:pPr>
            <w:r>
              <w:rPr>
                <w:rStyle w:val=""/>
              </w:rPr>
              <w:t xml:space="preserve">Величина повышения начальной цены:</w:t>
            </w:r>
          </w:p>
        </w:tc>
        <w:tc>
          <w:tcPr>
            <w:tcW w:w="6000" w:type="dxa"/>
            <w:vAlign w:val="center"/>
          </w:tcPr>
          <w:p>
            <w:pPr>
              <w:pStyle w:val=""/>
            </w:pPr>
            <w:r>
              <w:rPr>
                <w:rStyle w:val=""/>
              </w:rPr>
              <w:t xml:space="preserve">18 000.00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2026-03-06T09:08:28+03:00</dcterms:created>
  <dcterms:modified xsi:type="dcterms:W3CDTF">2026-03-06T09:08:28+03:00</dcterms:modified>
</cp:coreProperties>
</file>

<file path=docProps/custom.xml><?xml version="1.0" encoding="utf-8"?>
<Properties xmlns="http://schemas.openxmlformats.org/officeDocument/2006/custom-properties" xmlns:vt="http://schemas.openxmlformats.org/officeDocument/2006/docPropsVTypes"/>
</file>