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390994, гос. номер: С287РХ22, год выпуска: 2009, VIN: ХТТЗ9099490468041.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