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 3, 2020 г.в., зав. номер Y4R122104L1101985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 3, 2020 г.в., зав. номер Y4R122104L1101985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