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60001-ЗТПП/1</w:t>
      </w:r>
    </w:p>
    <w:p/>
    <w:p>
      <w:pPr/>
      <w:r>
        <w:rPr/>
        <w:t xml:space="preserve">07.03.2026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Арсеньева Оксана Юрьевна</w:t>
            </w:r>
          </w:p>
        </w:tc>
      </w:tr>
      <w:tr>
        <w:trPr/>
        <w:tc>
          <w:tcPr>
            <w:tcW w:w="4000" w:type="dxa"/>
            <w:vAlign w:val="center"/>
            <w:noWrap/>
          </w:tcPr>
          <w:p>
            <w:pPr/>
            <w:r>
              <w:rPr/>
              <w:t xml:space="preserve">ИНН:</w:t>
            </w:r>
          </w:p>
        </w:tc>
        <w:tc>
          <w:tcPr>
            <w:tcW w:w="6000" w:type="dxa"/>
            <w:vAlign w:val="center"/>
            <w:noWrap/>
          </w:tcPr>
          <w:p>
            <w:pPr/>
            <w:r>
              <w:rPr/>
              <w:t xml:space="preserve">410117226617</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Яковлев Владимир Михайлович</w:t>
            </w:r>
          </w:p>
        </w:tc>
      </w:tr>
      <w:tr>
        <w:trPr/>
        <w:tc>
          <w:tcPr>
            <w:tcW w:w="4000" w:type="dxa"/>
            <w:vAlign w:val="center"/>
            <w:noWrap/>
          </w:tcPr>
          <w:p>
            <w:pPr/>
            <w:r>
              <w:rPr/>
              <w:t xml:space="preserve">ИНН:</w:t>
            </w:r>
          </w:p>
        </w:tc>
        <w:tc>
          <w:tcPr>
            <w:tcW w:w="6000" w:type="dxa"/>
            <w:vAlign w:val="center"/>
            <w:noWrap/>
          </w:tcPr>
          <w:p>
            <w:pPr/>
            <w:r>
              <w:rPr/>
              <w:t xml:space="preserve">162302561705</w:t>
            </w:r>
          </w:p>
        </w:tc>
      </w:tr>
      <w:tr>
        <w:trPr/>
        <w:tc>
          <w:tcPr>
            <w:tcW w:w="4000" w:type="dxa"/>
            <w:vAlign w:val="center"/>
            <w:noWrap/>
          </w:tcPr>
          <w:p>
            <w:pPr/>
            <w:r>
              <w:rPr/>
              <w:t xml:space="preserve">Адрес:</w:t>
            </w:r>
          </w:p>
        </w:tc>
        <w:tc>
          <w:tcPr>
            <w:tcW w:w="6000" w:type="dxa"/>
            <w:vAlign w:val="center"/>
            <w:noWrap/>
          </w:tcPr>
          <w:p>
            <w:pPr/>
            <w:r>
              <w:rPr/>
              <w:t xml:space="preserve">Республика Татарстан, Кукморский р-н, д. Починок Сутер, ул. Молодежная, 4/2</w:t>
            </w:r>
          </w:p>
        </w:tc>
      </w:tr>
      <w:tr>
        <w:trPr/>
        <w:tc>
          <w:tcPr>
            <w:tcW w:w="4000" w:type="dxa"/>
            <w:vAlign w:val="center"/>
            <w:noWrap/>
          </w:tcPr>
          <w:p>
            <w:pPr/>
            <w:r>
              <w:rPr/>
              <w:t xml:space="preserve">Номер дела:</w:t>
            </w:r>
          </w:p>
        </w:tc>
        <w:tc>
          <w:tcPr>
            <w:tcW w:w="6000" w:type="dxa"/>
            <w:vAlign w:val="center"/>
            <w:noWrap/>
          </w:tcPr>
          <w:p>
            <w:pPr/>
            <w:r>
              <w:rPr/>
              <w:t xml:space="preserve">А65-10938/2024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Закрытое 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60001-ЗТПП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21.01.2026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07.03.2026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должнику. -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супруге должника</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должнику. - Доля в праве общей долевой собственности, размер доли 1/593 на земельный участок, площадь: 18113395 кв.м., кадастровый номер 16:23:000000:87, расположенный по адресу: Республика Татарстан, Кукморский муниципальный район, Важашурское сельское поселение. Категория земель: Земли сельскохозяйственного назначения. Вид разрешенного использования: Для сельскохозяйственного производства. Принадлежащая супруге должника</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540 000.00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108 000.00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540 000.00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97 200.00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486 000.00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31.01.2026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86 400.00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432 000.00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75 600.00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378 000.00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64 800.00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324 000.00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54 000.00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43 200.00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216 000.00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32 400.00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162 000.00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21 600.00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108 000.00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p>
            <w:pPr/>
            <w:r>
              <w:rPr/>
              <w:t xml:space="preserve">Заявок не подано</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2026-03-07T21:47:14+03:00</dcterms:created>
  <dcterms:modified xsi:type="dcterms:W3CDTF">2026-03-07T21:47:14+03:00</dcterms:modified>
</cp:coreProperties>
</file>

<file path=docProps/custom.xml><?xml version="1.0" encoding="utf-8"?>
<Properties xmlns="http://schemas.openxmlformats.org/officeDocument/2006/custom-properties" xmlns:vt="http://schemas.openxmlformats.org/officeDocument/2006/docPropsVTypes"/>
</file>