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59688-ОТПП/3</w:t>
      </w:r>
    </w:p>
    <w:p/>
    <w:p>
      <w:pPr/>
      <w:r>
        <w:rPr/>
        <w:t xml:space="preserve">05.03.2026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Гарин Павел Юрьевич</w:t>
            </w:r>
          </w:p>
        </w:tc>
      </w:tr>
      <w:tr>
        <w:trPr/>
        <w:tc>
          <w:tcPr>
            <w:tcW w:w="4000" w:type="dxa"/>
            <w:vAlign w:val="center"/>
            <w:noWrap/>
          </w:tcPr>
          <w:p>
            <w:pPr/>
            <w:r>
              <w:rPr/>
              <w:t xml:space="preserve">ИНН:</w:t>
            </w:r>
          </w:p>
        </w:tc>
        <w:tc>
          <w:tcPr>
            <w:tcW w:w="6000" w:type="dxa"/>
            <w:vAlign w:val="center"/>
            <w:noWrap/>
          </w:tcPr>
          <w:p>
            <w:pPr/>
            <w:r>
              <w:rPr/>
              <w:t xml:space="preserve">632151983224</w:t>
            </w:r>
          </w:p>
        </w:tc>
      </w:tr>
      <w:tr>
        <w:trPr/>
        <w:tc>
          <w:tcPr>
            <w:tcW w:w="4000" w:type="dxa"/>
            <w:vAlign w:val="center"/>
            <w:noWrap/>
          </w:tcPr>
          <w:p>
            <w:pPr/>
            <w:r>
              <w:rPr/>
              <w:t xml:space="preserve">Телефон/факс:</w:t>
            </w:r>
          </w:p>
        </w:tc>
        <w:tc>
          <w:tcPr>
            <w:tcW w:w="6000" w:type="dxa"/>
            <w:vAlign w:val="center"/>
            <w:noWrap/>
          </w:tcPr>
          <w:p>
            <w:pPr/>
            <w:r>
              <w:rPr/>
              <w:t xml:space="preserve">8 977 649-28-48</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Наименование:</w:t>
            </w:r>
          </w:p>
        </w:tc>
        <w:tc>
          <w:tcPr>
            <w:tcW w:w="6000" w:type="dxa"/>
            <w:vAlign w:val="center"/>
            <w:noWrap/>
          </w:tcPr>
          <w:p>
            <w:pPr/>
            <w:r>
              <w:rPr/>
              <w:t xml:space="preserve">Общество с ограниченной ответственностью «Транстрой»</w:t>
            </w:r>
          </w:p>
        </w:tc>
      </w:tr>
      <w:tr>
        <w:trPr/>
        <w:tc>
          <w:tcPr>
            <w:tcW w:w="4000" w:type="dxa"/>
            <w:vAlign w:val="center"/>
            <w:noWrap/>
          </w:tcPr>
          <w:p>
            <w:pPr/>
            <w:r>
              <w:rPr/>
              <w:t xml:space="preserve">ИНН:</w:t>
            </w:r>
          </w:p>
        </w:tc>
        <w:tc>
          <w:tcPr>
            <w:tcW w:w="6000" w:type="dxa"/>
            <w:vAlign w:val="center"/>
            <w:noWrap/>
          </w:tcPr>
          <w:p>
            <w:pPr/>
            <w:r>
              <w:rPr/>
              <w:t xml:space="preserve">6449072121</w:t>
            </w:r>
          </w:p>
        </w:tc>
      </w:tr>
      <w:tr>
        <w:trPr/>
        <w:tc>
          <w:tcPr>
            <w:tcW w:w="4000" w:type="dxa"/>
            <w:vAlign w:val="center"/>
            <w:noWrap/>
          </w:tcPr>
          <w:p>
            <w:pPr/>
            <w:r>
              <w:rPr/>
              <w:t xml:space="preserve">Адрес:</w:t>
            </w:r>
          </w:p>
        </w:tc>
        <w:tc>
          <w:tcPr>
            <w:tcW w:w="6000" w:type="dxa"/>
            <w:vAlign w:val="center"/>
            <w:noWrap/>
          </w:tcPr>
          <w:p>
            <w:pPr/>
            <w:r>
              <w:rPr/>
              <w:t xml:space="preserve">121096, г. Москва, вн.тер.г. Муниципальный Округ Филевский Парк, ул Василисы Кожиной, д. 1, к. 1, этаж/ком. 6/2</w:t>
            </w:r>
          </w:p>
        </w:tc>
      </w:tr>
      <w:tr>
        <w:trPr/>
        <w:tc>
          <w:tcPr>
            <w:tcW w:w="4000" w:type="dxa"/>
            <w:vAlign w:val="center"/>
            <w:noWrap/>
          </w:tcPr>
          <w:p>
            <w:pPr/>
            <w:r>
              <w:rPr/>
              <w:t xml:space="preserve">Номер дела:</w:t>
            </w:r>
          </w:p>
        </w:tc>
        <w:tc>
          <w:tcPr>
            <w:tcW w:w="6000" w:type="dxa"/>
            <w:vAlign w:val="center"/>
            <w:noWrap/>
          </w:tcPr>
          <w:p>
            <w:pPr/>
            <w:r>
              <w:rPr/>
              <w:t xml:space="preserve">А40-225503/22-123-429Б</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59688-ОТПП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26.01.2026 10:00:00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15.05.2026 23:59:00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3</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Дизельная электростанция Aska APD 145C 145,0 кВА в кожухе на базе двигателя CUMMINS, инвентарный номер БП-005451, количество 1</w:t>
            </w:r>
          </w:p>
        </w:tc>
      </w:tr>
      <w:tr>
        <w:trPr/>
        <w:tc>
          <w:tcPr>
            <w:tcW w:w="4000" w:type="dxa"/>
            <w:vAlign w:val="center"/>
            <w:noWrap/>
          </w:tcPr>
          <w:p>
            <w:pPr/>
            <w:r>
              <w:rPr/>
              <w:t xml:space="preserve">Сведения об имуществе:</w:t>
            </w:r>
          </w:p>
        </w:tc>
        <w:tc>
          <w:tcPr>
            <w:tcW w:w="6000" w:type="dxa"/>
            <w:vAlign w:val="center"/>
            <w:noWrap/>
          </w:tcPr>
          <w:p>
            <w:pPr/>
            <w:r>
              <w:rPr/>
              <w:t xml:space="preserve">Дизельная электростанция Aska APD 145C 145,0 кВА в кожухе на базе двигателя CUMMINS, инвентарный номер БП-005451, количество 1</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524 349.00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26.01.2026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02.02.2026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52 434.90</w:t>
                  </w:r>
                </w:p>
              </w:tc>
              <w:tc>
                <w:tcPr>
                  <w:tcW w:w="4000" w:type="dxa"/>
                  <w:vAlign w:val="center"/>
                  <w:tcBorders>
                    <w:top w:val="single" w:sz="1" w:color="ffffff"/>
                    <w:left w:val="single" w:sz="1" w:color="ffffff"/>
                    <w:right w:val="single" w:sz="1" w:color="ffffff"/>
                    <w:bottom w:val="single" w:sz="1" w:color="ffffff"/>
                  </w:tcBorders>
                  <w:noWrap/>
                </w:tcPr>
                <w:p>
                  <w:pPr/>
                  <w:r>
                    <w:rPr/>
                    <w:t xml:space="preserve">524 349.00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04.02.2026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48 764.46</w:t>
                  </w:r>
                </w:p>
              </w:tc>
              <w:tc>
                <w:tcPr>
                  <w:tcW w:w="4000" w:type="dxa"/>
                  <w:vAlign w:val="center"/>
                  <w:tcBorders>
                    <w:top w:val="single" w:sz="1" w:color="ffffff"/>
                    <w:left w:val="single" w:sz="1" w:color="ffffff"/>
                    <w:right w:val="single" w:sz="1" w:color="ffffff"/>
                    <w:bottom w:val="single" w:sz="1" w:color="ffffff"/>
                  </w:tcBorders>
                  <w:noWrap/>
                </w:tcPr>
                <w:p>
                  <w:pPr/>
                  <w:r>
                    <w:rPr/>
                    <w:t xml:space="preserve">487 644.57</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13.02.2026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45 094.01</w:t>
                  </w:r>
                </w:p>
              </w:tc>
              <w:tc>
                <w:tcPr>
                  <w:tcW w:w="4000" w:type="dxa"/>
                  <w:vAlign w:val="center"/>
                  <w:tcBorders>
                    <w:top w:val="single" w:sz="1" w:color="ffffff"/>
                    <w:left w:val="single" w:sz="1" w:color="ffffff"/>
                    <w:right w:val="single" w:sz="1" w:color="ffffff"/>
                    <w:bottom w:val="single" w:sz="1" w:color="ffffff"/>
                  </w:tcBorders>
                  <w:noWrap/>
                </w:tcPr>
                <w:p>
                  <w:pPr/>
                  <w:r>
                    <w:rPr/>
                    <w:t xml:space="preserve">450 940.14</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04.03.2026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41 423.57</w:t>
                  </w:r>
                </w:p>
              </w:tc>
              <w:tc>
                <w:tcPr>
                  <w:tcW w:w="4000" w:type="dxa"/>
                  <w:vAlign w:val="center"/>
                  <w:tcBorders>
                    <w:top w:val="single" w:sz="1" w:color="ffffff"/>
                    <w:left w:val="single" w:sz="1" w:color="ffffff"/>
                    <w:right w:val="single" w:sz="1" w:color="ffffff"/>
                    <w:bottom w:val="single" w:sz="1" w:color="ffffff"/>
                  </w:tcBorders>
                  <w:noWrap/>
                </w:tcPr>
                <w:p>
                  <w:pPr/>
                  <w:r>
                    <w:rPr/>
                    <w:t xml:space="preserve">414 235.71</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06.03.2026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37 753.13</w:t>
                  </w:r>
                </w:p>
              </w:tc>
              <w:tc>
                <w:tcPr>
                  <w:tcW w:w="4000" w:type="dxa"/>
                  <w:vAlign w:val="center"/>
                  <w:tcBorders>
                    <w:top w:val="single" w:sz="1" w:color="ffffff"/>
                    <w:left w:val="single" w:sz="1" w:color="ffffff"/>
                    <w:right w:val="single" w:sz="1" w:color="ffffff"/>
                    <w:bottom w:val="single" w:sz="1" w:color="ffffff"/>
                  </w:tcBorders>
                  <w:noWrap/>
                </w:tcPr>
                <w:p>
                  <w:pPr/>
                  <w:r>
                    <w:rPr/>
                    <w:t xml:space="preserve">377 531.28</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18.03.2026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34 082.69</w:t>
                  </w:r>
                </w:p>
              </w:tc>
              <w:tc>
                <w:tcPr>
                  <w:tcW w:w="4000" w:type="dxa"/>
                  <w:vAlign w:val="center"/>
                  <w:tcBorders>
                    <w:top w:val="single" w:sz="1" w:color="ffffff"/>
                    <w:left w:val="single" w:sz="1" w:color="ffffff"/>
                    <w:right w:val="single" w:sz="1" w:color="ffffff"/>
                    <w:bottom w:val="single" w:sz="1" w:color="ffffff"/>
                  </w:tcBorders>
                  <w:noWrap/>
                </w:tcPr>
                <w:p>
                  <w:pPr/>
                  <w:r>
                    <w:rPr/>
                    <w:t xml:space="preserve">340 826.85</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27.03.2026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03.04.2026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30 412.24</w:t>
                  </w:r>
                </w:p>
              </w:tc>
              <w:tc>
                <w:tcPr>
                  <w:tcW w:w="4000" w:type="dxa"/>
                  <w:vAlign w:val="center"/>
                  <w:tcBorders>
                    <w:top w:val="single" w:sz="1" w:color="ffffff"/>
                    <w:left w:val="single" w:sz="1" w:color="ffffff"/>
                    <w:right w:val="single" w:sz="1" w:color="ffffff"/>
                    <w:bottom w:val="single" w:sz="1" w:color="ffffff"/>
                  </w:tcBorders>
                  <w:noWrap/>
                </w:tcPr>
                <w:p>
                  <w:pPr/>
                  <w:r>
                    <w:rPr/>
                    <w:t xml:space="preserve">304 122.42</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07.04.2026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14.04.2026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26 741.80</w:t>
                  </w:r>
                </w:p>
              </w:tc>
              <w:tc>
                <w:tcPr>
                  <w:tcW w:w="4000" w:type="dxa"/>
                  <w:vAlign w:val="center"/>
                  <w:tcBorders>
                    <w:top w:val="single" w:sz="1" w:color="ffffff"/>
                    <w:left w:val="single" w:sz="1" w:color="ffffff"/>
                    <w:right w:val="single" w:sz="1" w:color="ffffff"/>
                    <w:bottom w:val="single" w:sz="1" w:color="ffffff"/>
                  </w:tcBorders>
                  <w:noWrap/>
                </w:tcPr>
                <w:p>
                  <w:pPr/>
                  <w:r>
                    <w:rPr/>
                    <w:t xml:space="preserve">267 417.99</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16.04.2026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23.04.2026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23 071.36</w:t>
                  </w:r>
                </w:p>
              </w:tc>
              <w:tc>
                <w:tcPr>
                  <w:tcW w:w="4000" w:type="dxa"/>
                  <w:vAlign w:val="center"/>
                  <w:tcBorders>
                    <w:top w:val="single" w:sz="1" w:color="ffffff"/>
                    <w:left w:val="single" w:sz="1" w:color="ffffff"/>
                    <w:right w:val="single" w:sz="1" w:color="ffffff"/>
                    <w:bottom w:val="single" w:sz="1" w:color="ffffff"/>
                  </w:tcBorders>
                  <w:noWrap/>
                </w:tcPr>
                <w:p>
                  <w:pPr/>
                  <w:r>
                    <w:rPr/>
                    <w:t xml:space="preserve">230 713.56</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27.04.2026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05.05.2026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19 400.91</w:t>
                  </w:r>
                </w:p>
              </w:tc>
              <w:tc>
                <w:tcPr>
                  <w:tcW w:w="4000" w:type="dxa"/>
                  <w:vAlign w:val="center"/>
                  <w:tcBorders>
                    <w:top w:val="single" w:sz="1" w:color="ffffff"/>
                    <w:left w:val="single" w:sz="1" w:color="ffffff"/>
                    <w:right w:val="single" w:sz="1" w:color="ffffff"/>
                    <w:bottom w:val="single" w:sz="1" w:color="ffffff"/>
                  </w:tcBorders>
                  <w:noWrap/>
                </w:tcPr>
                <w:p>
                  <w:pPr/>
                  <w:r>
                    <w:rPr/>
                    <w:t xml:space="preserve">194 009.13</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07.05.2026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15.05.2026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15 730.47</w:t>
                  </w:r>
                </w:p>
              </w:tc>
              <w:tc>
                <w:tcPr>
                  <w:tcW w:w="4000" w:type="dxa"/>
                  <w:vAlign w:val="center"/>
                  <w:tcBorders>
                    <w:top w:val="single" w:sz="1" w:color="ffffff"/>
                    <w:left w:val="single" w:sz="1" w:color="ffffff"/>
                    <w:right w:val="single" w:sz="1" w:color="ffffff"/>
                    <w:bottom w:val="single" w:sz="1" w:color="ffffff"/>
                  </w:tcBorders>
                  <w:noWrap/>
                </w:tcPr>
                <w:p>
                  <w:pPr/>
                  <w:r>
                    <w:rPr/>
                    <w:t xml:space="preserve">157 304.70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59688-ОТПП-3-196119</w:t>
                  </w:r>
                </w:p>
              </w:tc>
              <w:tc>
                <w:tcPr>
                  <w:tcW w:w="4000" w:type="dxa"/>
                  <w:vAlign w:val="center"/>
                  <w:tcBorders>
                    <w:top w:val="single" w:sz="1" w:color="ffffff"/>
                    <w:left w:val="single" w:sz="1" w:color="ffffff"/>
                    <w:right w:val="single" w:sz="1" w:color="ffffff"/>
                    <w:bottom w:val="single" w:sz="1" w:color="ffffff"/>
                  </w:tcBorders>
                  <w:noWrap/>
                </w:tcPr>
                <w:p>
                  <w:pPr/>
                  <w:r>
                    <w:rPr/>
                    <w:t xml:space="preserve">04.03.2026 23:25:33.061</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БУРОВИК (ИНН 2130055854, ОГРН: 1092130003723)</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Ценовые предложения, поданные в ходе торгов</w:t>
            </w:r>
          </w:p>
        </w:tc>
      </w:tr>
      <w:tr>
        <w:trPr/>
        <w:tc>
          <w:tcPr>
            <w:tcW w:w="10000" w:type="dxa"/>
            <w:vAlign w:val="center"/>
            <w:gridSpan w:val="2"/>
            <w:noWrap/>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451 000.00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04.03.2026 23:25:33.061</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БУРОВИК (ИНН 2130055854, место нахождения: чебоксары пирогова 4 пом 5)</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Торги завершены</w:t>
            </w:r>
          </w:p>
        </w:tc>
      </w:tr>
      <w:tr>
        <w:trPr/>
        <w:tc>
          <w:tcPr>
            <w:tcW w:w="10000" w:type="dxa"/>
            <w:vAlign w:val="center"/>
            <w:gridSpan w:val="2"/>
            <w:noWrap/>
          </w:tcPr>
          <w:p>
            <w:pPr/>
            <w:r>
              <w:rPr/>
              <w:t xml:space="preserve">Наиболее высокую цену в размере 451 000.00 рублей за имущество, составляющее Лот, предложил участник Общество с ограниченной ответственностью  БУРОВИК (ИНН 2130055854, место нахождения: чебоксары пирогова 4 пом 5), который признается победителем торгов по лоту.</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2026-03-05T10:50:55+03:00</dcterms:created>
  <dcterms:modified xsi:type="dcterms:W3CDTF">2026-03-05T10:50:55+03:00</dcterms:modified>
</cp:coreProperties>
</file>

<file path=docProps/custom.xml><?xml version="1.0" encoding="utf-8"?>
<Properties xmlns="http://schemas.openxmlformats.org/officeDocument/2006/custom-properties" xmlns:vt="http://schemas.openxmlformats.org/officeDocument/2006/docPropsVTypes"/>
</file>