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59409-ОТПП/1</w:t>
      </w:r>
    </w:p>
    <w:p/>
    <w:p>
      <w:pPr>
        <w:pStyle w:val=""/>
      </w:pPr>
      <w:r>
        <w:rPr>
          <w:rStyle w:val=""/>
        </w:rPr>
        <w:t xml:space="preserve">29.01.2026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Халикова Зухра Борисовна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582501463449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Татарстан, Тукаевский р-н, пос. Круглое Поле, ул. Гагарина, д. 7, кв. 101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А65-21567/2024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59409-ОТПП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МЕРСЕДЕС-БЕНЦ С230К 2001 г.в., VIN: WDB2037471A210344, мощность 197.0 лс.</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59409-ОТПП-1-192648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23:59:29.298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Гегеле Юрий Владимирович (ИНН 631551664823)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2026-01-29T17:42:51+03:00</dcterms:created>
  <dcterms:modified xsi:type="dcterms:W3CDTF">2026-01-29T17:42:51+03:00</dcterms:modified>
</cp:coreProperties>
</file>

<file path=docProps/custom.xml><?xml version="1.0" encoding="utf-8"?>
<Properties xmlns="http://schemas.openxmlformats.org/officeDocument/2006/custom-properties" xmlns:vt="http://schemas.openxmlformats.org/officeDocument/2006/docPropsVTypes"/>
</file>