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XE26589H0J0000017 в683хн164, инвентарный номер 1370,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65899J-01Е VIN XE26589H0J0000017 в683хн164, инвентарный номер 1370,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5 512 140.00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275 607.00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