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Z9G538984J0000042 в708хн164, инвентарный номер 1365,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Z9G538984J0000042 в708хн164, инвентарный номер 1365,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