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ПАЗ-4234-04, VIN X1M4234N0M0000158 E388EХ164, инвентарный номер 1204,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ПАЗ-4234-04, VIN X1M4234N0M0000158 E388EХ164, инвентарный номер 1204,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1 676 330.10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83 816.51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