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(Е130КА164), инвентарный номер 884,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(Е130КА164), инвентарный номер 884,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