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 MASSENZA B10-B30UCR на шасси КаАз-65115 Р 388 АМ 27 X895811T0J0AB5036, инвентарный номер 278,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Автогудронатор MASSENZA B10-B30UCR на шасси КаАз-65115 Р 388 АМ 27 X895811T0J0AB5036, инвентарный номер 278,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8 802 588.60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440 129.43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