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59331-ОТПП/1 О ПРИЗНАНИИ НЕСОСТОЯВШИМИСЯ ОТКРЫТЫХ ТОРГОВ В ФОРМЕ ПУБЛИЧНОГО ПРЕДЛОЖЕНИЯ ПО ПРОДАЖЕ ИМУЩЕСТВА</w:t>
      </w:r>
    </w:p>
    <w:p/>
    <w:p>
      <w:pPr>
        <w:pStyle w:val=""/>
      </w:pPr>
      <w:r>
        <w:rPr>
          <w:rStyle w:val=""/>
        </w:rPr>
        <w:t xml:space="preserve">07.02.2026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Гамалян Тереза Беняминовна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231711128660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Сочи, с. Каштаны, ул. Совхозная, д. 22, стр.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А32-24798/2022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59331-ОТПП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07.02.2026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дебиторской задолженности с Гамалян Анжелики Ивановны в пользу Гамалян Терезы Беняминовны, о взыскании денежных средств в размере 28 769 000 (Двадцать восемь миллионов семьсот шестьдесят девять тысяч) рублей 00 копеек, по заявлению финансового управляющего о признании сделки должника по передаче земельного участка общей площадью 2600+/-18 кв.м. с кадастровым номером 23:49:0401006:2726 по адресу: Российская Федерация, Краснодарский край, г. Сочи, рн Адлерский, с. Каштаны, ул. Совхозная, участок 22, а также на 2 жилых здания 65,5 кв.м., кадастровый номер: 23:49:0401006:2935 по адресу: Российская Федерация, Краснодарский край, город Сочи, Адлерский район, с. Каштаны, ул. Совхозная, д. 22, стр. 1 и 60 кв.м. кадастровый номер: 23:49:0401006:2501 по адресу: Российская Федерация, Краснодарский край, г. Сочи, Адлерский район, с.Каштаны, ул. Совхозная, д. 22. по договору дарения земельного участка с жилыми домами от 26.09.2020г., недействительной, на основании Определения Арбитражного суда Краснодарского края по делу № А32-24798/2022 1С от 13 ноября 2024 года, о чем выдан исполнительный лист от 26.03.2025 г. (Серия ФС № 048777625), выданный органом: Арбитражный суд Краснодарского края. Размер дебиторской задолженности может быть изменен в связи с частичным погашением. При продаже дебиторской задолженности покупатель самостоятельно несет все риски, связанные с частичным погашением дебиторской задолженности в ходе проведения торгов (в этом случае должник передает оставшийся непогашенным объем прав требования, а пересчет цены продажи лота не производится)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25 892 100.00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5 178 420.00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25 892 100.00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4 660 578.00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23 302 890.00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4 142 736.00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20 713 680.00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3 624 894.00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18 124 470.00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3 107 052.00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15 535 260.00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2 589 210.00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12 946 050.00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2 071 368.00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10 356 840.00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1 553 526.00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7 767 630.00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1 035 684.00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5 178 420.00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2026-02-07T05:44:57+03:00</dcterms:created>
  <dcterms:modified xsi:type="dcterms:W3CDTF">2026-02-07T05:44:57+03:00</dcterms:modified>
</cp:coreProperties>
</file>

<file path=docProps/custom.xml><?xml version="1.0" encoding="utf-8"?>
<Properties xmlns="http://schemas.openxmlformats.org/officeDocument/2006/custom-properties" xmlns:vt="http://schemas.openxmlformats.org/officeDocument/2006/docPropsVTypes"/>
</file>