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SDG45SЕ №13 КВ20365, инвентарный номер 000001097,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575 207.10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