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07:08:0101002:620, адрес: Кабардино-Балкарская Республика, Чегемский рн, г Чегем, ш Баксанское, д 1д, корп Г,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3 515 238.00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