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58992-ОТПП/1</w:t>
      </w:r>
    </w:p>
    <w:p/>
    <w:p>
      <w:pPr>
        <w:pStyle w:val=""/>
      </w:pPr>
      <w:r>
        <w:rPr>
          <w:rStyle w:val=""/>
        </w:rPr>
        <w:t xml:space="preserve">19.01.2026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Щегольков Александр Валерьевич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666101932647</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+79049866621</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ограниченной ответственностью «Торговый дом «Алексеевка Химмаш»</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3664102100</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394006, г. Воронеж, ул. Платонова, д. 4</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А14-20840/2019</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58992-ОТПП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22.12.2025 09:00:00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20.01.2026 17:00:00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Лот №1:
Полуприцеп - цистерна, для перевозки нефтепродуктов ППЦ-30 м.куб., рама полуприцепа - цистерны, для перевозки нефтепродуктов ППЦ-30 м.куб. в количестве 1 шт.
Полуприцеп - цистерна, для перевозки нефтепродуктов ППЦ-30 м.куб. в количестве 4 шт.
Рама полуприцепа - цистерны, для перевозки нефтепродуктов ППЦ-30 м.куб. в количестве 4 шт.
Имущество в разборном виде, требует доукомплектования.</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8 100 000.00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принадлежит участнику торгов, который представил в установленный срок заявку на участие в торгах, содержащую предложение о цене продажи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имущества должника, установленной для определенного периода проведения торгов, право приобретения уступаемого имущества должника принадлежит участнику торгов, предложившему максимальную цену.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Со дня определения победителя открытых торгов по продаже имущества должника посредством публичного предложения прием заявок прекращается.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22.12.2025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24.12.2025 17:00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1 620 000.00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8 100 000.00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25.12.2025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27.12.2025 17:00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1 458 000.00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7 290 000.00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28.12.2025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30.12.2025 17:00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1 296 000.00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6 480 000.00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31.12.2025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02.01.2026 17:00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1 134 000.00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5 670 000.00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03.01.2026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05.01.2026 17:00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972 000.00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4 860 000.00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06.01.2026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08.01.2026 17:00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810 000.00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4 050 000.00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09.01.2026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11.01.2026 17:00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648 000.00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3 240 000.00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12.01.2026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14.01.2026 17:00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486 000.00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2 430 000.00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15.01.2026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17.01.2026 17:00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324 000.00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1 620 000.00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18.01.2026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20.01.2026 17:00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162 000.00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810 000.00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58992-ОТПП-1-192055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17.01.2026 14:46:17.780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Матющенко Евгений Евгеньевич (ИНН 772002524046)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tbl>
            <w:tblGrid>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Ценовое предложение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Время подачи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Участник</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1 700 000.00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17.01.2026 14:46:17.780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Матющенко Евгений Евгеньевич (ИНН 772002524046, место жительства: г Москва, ул. Городецкая, д. 3, кв. 11)</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Торги завершены</w:t>
            </w:r>
          </w:p>
        </w:tc>
      </w:tr>
      <w:tr>
        <w:trPr/>
        <w:tc>
          <w:tcPr>
            <w:tcW w:w="10000" w:type="dxa"/>
            <w:vAlign w:val="center"/>
            <w:gridSpan w:val="2"/>
          </w:tcPr>
          <w:p>
            <w:pPr>
              <w:pStyle w:val=""/>
            </w:pPr>
            <w:r>
              <w:rPr>
                <w:rStyle w:val=""/>
              </w:rPr>
              <w:t xml:space="preserve">Наиболее высокую цену в размере 1 700 000.00 рублей за имущество, составляющее Лот, предложил участник Матющенко Евгений Евгеньевич (ИНН 772002524046, место жительства: г Москва, ул. Городецкая, д. 3, кв. 11), который признается победителем торгов по лоту.</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2026-01-19T22:59:51+03:00</dcterms:created>
  <dcterms:modified xsi:type="dcterms:W3CDTF">2026-01-19T22:59:51+03:00</dcterms:modified>
</cp:coreProperties>
</file>

<file path=docProps/custom.xml><?xml version="1.0" encoding="utf-8"?>
<Properties xmlns="http://schemas.openxmlformats.org/officeDocument/2006/custom-properties" xmlns:vt="http://schemas.openxmlformats.org/officeDocument/2006/docPropsVTypes"/>
</file>