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9 входят земельные участки в количестве 4-х единиц общей площадью 9 099 кв.м. : Земельные участки с/ х назначения для дачного строительства, находящихся в Самарской области в Волжском районе: с/п Черноречье
Кадастровые номера земельных участков: 
63:17:0702003:769 ( 1578 кв.м.) ,
63:17:0000000:6073 ( 2383 кв.м.) ,
63:17:0701001:60  ( 2 416,00 кв.м.) ,
63:17:0701001:58  ( 2 722,00 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14 707 623.60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14 707 623.60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13 972 242.42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13 236 861.24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12 501 480.06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11 766 098.88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11 030 717.70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10 295 336.52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9 559 955.34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8 824 574.16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