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125 с кадастровым номером 50:11:0040203:3900, 3,1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370 900.85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370 900.85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352 355.81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333 810.77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63 053.14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315 265.72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59 344.14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296 720.68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