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58789-ОТПП/58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124 с кадастровым номером 50:11:0040203:3899, 3,1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370 900.85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74 180.17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370 900.85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352 355.81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333 810.77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63 053.14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315 265.72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59 344.14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296 720.68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