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58789-ОТПП/52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115 с кадастровым номером 50:11:0040203:3890, 3,6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430 723.56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86 144.71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430 723.56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81 837.48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409 187.38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77 530.24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387 651.20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366 115.03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68 915.77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344 578.85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