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58789-ОТПП/51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114 с кадастровым номером 50:11:0040203:3889, 4,7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562 333.54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112 466.71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562 333.54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106 843.37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534 216.86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101 220.04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506 100.19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95 596.70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477 983.51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89 973.37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449 866.83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