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114 с кадастровым номером 50:11:0040203:3889, 4,7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562 333.54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112 466.71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562 333.54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106 843.37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534 216.86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101 220.04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506 100.19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95 596.70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477 983.51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89 973.37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449 866.83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