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58789-ОТПП/49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 с кадастровым номером 50:11:0040203:3887, 3,9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466 617.19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466 617.19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443 286.33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419 955.47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79 324.92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