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58789-ОТПП/48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111 с кадастровым номером 50:11:0040203:3886,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